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6099" w:rsidRDefault="00F56099" w:rsidP="00F56099">
      <w:pPr>
        <w:spacing w:before="54"/>
        <w:ind w:left="251" w:right="270"/>
        <w:jc w:val="center"/>
        <w:rPr>
          <w:rFonts w:ascii="Arial"/>
          <w:b/>
          <w:sz w:val="36"/>
        </w:rPr>
      </w:pPr>
      <w:r>
        <w:rPr>
          <w:rFonts w:ascii="Arial"/>
          <w:b/>
          <w:sz w:val="36"/>
        </w:rPr>
        <w:t>Bed Management Solution</w:t>
      </w:r>
      <w:r>
        <w:rPr>
          <w:rFonts w:ascii="Arial"/>
          <w:b/>
          <w:spacing w:val="-16"/>
          <w:sz w:val="36"/>
        </w:rPr>
        <w:t xml:space="preserve"> </w:t>
      </w:r>
      <w:r>
        <w:rPr>
          <w:rFonts w:ascii="Arial"/>
          <w:b/>
          <w:sz w:val="36"/>
        </w:rPr>
        <w:t>(BMS)</w:t>
      </w:r>
    </w:p>
    <w:p w:rsidR="00F56099" w:rsidRDefault="00F56099" w:rsidP="00F56099">
      <w:pPr>
        <w:spacing w:before="54"/>
        <w:ind w:left="251" w:right="270"/>
        <w:jc w:val="center"/>
        <w:rPr>
          <w:rFonts w:ascii="Arial" w:eastAsia="Arial" w:hAnsi="Arial" w:cs="Arial"/>
          <w:b/>
          <w:sz w:val="28"/>
          <w:szCs w:val="28"/>
        </w:rPr>
      </w:pPr>
      <w:r w:rsidRPr="00F56099">
        <w:rPr>
          <w:rFonts w:ascii="Arial" w:eastAsia="Arial" w:hAnsi="Arial" w:cs="Arial"/>
          <w:b/>
          <w:sz w:val="28"/>
          <w:szCs w:val="28"/>
        </w:rPr>
        <w:t>Installation Instructions</w:t>
      </w:r>
    </w:p>
    <w:p w:rsidR="00F56099" w:rsidRDefault="00F56099" w:rsidP="00F56099">
      <w:pPr>
        <w:spacing w:before="54"/>
        <w:ind w:left="251" w:right="270"/>
        <w:jc w:val="center"/>
        <w:rPr>
          <w:rFonts w:ascii="Arial" w:eastAsia="Arial" w:hAnsi="Arial" w:cs="Arial"/>
          <w:b/>
          <w:sz w:val="28"/>
          <w:szCs w:val="28"/>
        </w:rPr>
      </w:pPr>
      <w:r>
        <w:rPr>
          <w:rFonts w:ascii="Arial" w:eastAsia="Arial" w:hAnsi="Arial" w:cs="Arial"/>
          <w:noProof/>
          <w:position w:val="-65"/>
          <w:sz w:val="20"/>
          <w:szCs w:val="20"/>
        </w:rPr>
        <w:drawing>
          <wp:inline distT="0" distB="0" distL="0" distR="0" wp14:anchorId="14077782" wp14:editId="7D807743">
            <wp:extent cx="2095500" cy="2085975"/>
            <wp:effectExtent l="0" t="0" r="0" b="0"/>
            <wp:docPr id="81" name="image1.jpeg" descr="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2095500" cy="2085975"/>
                    </a:xfrm>
                    <a:prstGeom prst="rect">
                      <a:avLst/>
                    </a:prstGeom>
                  </pic:spPr>
                </pic:pic>
              </a:graphicData>
            </a:graphic>
          </wp:inline>
        </w:drawing>
      </w:r>
    </w:p>
    <w:p w:rsidR="00F56099" w:rsidRDefault="00F56099" w:rsidP="00F56099">
      <w:pPr>
        <w:spacing w:before="54"/>
        <w:ind w:left="251" w:right="270"/>
        <w:jc w:val="center"/>
        <w:rPr>
          <w:rFonts w:ascii="Arial" w:eastAsia="Arial" w:hAnsi="Arial" w:cs="Arial"/>
          <w:b/>
          <w:sz w:val="28"/>
          <w:szCs w:val="28"/>
        </w:rPr>
      </w:pPr>
      <w:r>
        <w:rPr>
          <w:rFonts w:ascii="Arial" w:eastAsia="Arial" w:hAnsi="Arial" w:cs="Arial"/>
          <w:b/>
          <w:sz w:val="28"/>
          <w:szCs w:val="28"/>
        </w:rPr>
        <w:t>June 2016</w:t>
      </w:r>
    </w:p>
    <w:p w:rsidR="00F56099" w:rsidRDefault="00F56099" w:rsidP="00F56099">
      <w:pPr>
        <w:spacing w:before="54"/>
        <w:ind w:left="251" w:right="270"/>
        <w:jc w:val="center"/>
        <w:rPr>
          <w:rFonts w:ascii="Arial" w:eastAsia="Arial" w:hAnsi="Arial" w:cs="Arial"/>
          <w:b/>
          <w:sz w:val="28"/>
          <w:szCs w:val="28"/>
        </w:rPr>
      </w:pPr>
    </w:p>
    <w:p w:rsidR="00F56099" w:rsidRDefault="00F56099" w:rsidP="00F56099">
      <w:pPr>
        <w:spacing w:before="54"/>
        <w:ind w:left="251" w:right="270"/>
        <w:jc w:val="center"/>
        <w:rPr>
          <w:rFonts w:ascii="Arial" w:eastAsia="Arial" w:hAnsi="Arial" w:cs="Arial"/>
          <w:b/>
          <w:sz w:val="28"/>
          <w:szCs w:val="28"/>
        </w:rPr>
      </w:pPr>
      <w:r>
        <w:rPr>
          <w:rFonts w:ascii="Arial" w:eastAsia="Arial" w:hAnsi="Arial" w:cs="Arial"/>
          <w:b/>
          <w:sz w:val="28"/>
          <w:szCs w:val="28"/>
        </w:rPr>
        <w:t>Prepared by Technatomy</w:t>
      </w:r>
    </w:p>
    <w:p w:rsidR="00F56099" w:rsidRDefault="00F56099" w:rsidP="00F56099">
      <w:pPr>
        <w:spacing w:before="54"/>
        <w:ind w:left="251" w:right="270"/>
        <w:jc w:val="center"/>
        <w:rPr>
          <w:rFonts w:ascii="Arial" w:eastAsia="Arial" w:hAnsi="Arial" w:cs="Arial"/>
          <w:b/>
          <w:sz w:val="28"/>
          <w:szCs w:val="28"/>
        </w:rPr>
      </w:pPr>
    </w:p>
    <w:p w:rsidR="00F56099" w:rsidRDefault="00E72929" w:rsidP="00F56099">
      <w:pPr>
        <w:spacing w:before="54"/>
        <w:ind w:left="251" w:right="270"/>
        <w:jc w:val="center"/>
        <w:rPr>
          <w:rFonts w:ascii="Arial" w:eastAsia="Arial" w:hAnsi="Arial" w:cs="Arial"/>
          <w:b/>
          <w:sz w:val="28"/>
          <w:szCs w:val="28"/>
        </w:rPr>
      </w:pPr>
      <w:r>
        <w:rPr>
          <w:rFonts w:ascii="Arial" w:eastAsia="Arial" w:hAnsi="Arial" w:cs="Arial"/>
          <w:b/>
          <w:sz w:val="28"/>
          <w:szCs w:val="28"/>
        </w:rPr>
        <w:t>CLIN 0004AA</w:t>
      </w:r>
    </w:p>
    <w:p w:rsidR="00F56099" w:rsidRDefault="00F56099">
      <w:pPr>
        <w:rPr>
          <w:rFonts w:ascii="Arial" w:eastAsia="Arial" w:hAnsi="Arial" w:cs="Arial"/>
          <w:b/>
          <w:bCs/>
          <w:sz w:val="49"/>
          <w:szCs w:val="49"/>
        </w:rPr>
      </w:pPr>
      <w:r>
        <w:rPr>
          <w:rFonts w:ascii="Arial" w:eastAsia="Arial" w:hAnsi="Arial" w:cs="Arial"/>
          <w:b/>
          <w:bCs/>
          <w:sz w:val="49"/>
          <w:szCs w:val="49"/>
        </w:rPr>
        <w:br w:type="page"/>
      </w:r>
    </w:p>
    <w:p w:rsidR="00220CFE" w:rsidRDefault="00220CFE" w:rsidP="00220CFE">
      <w:pPr>
        <w:pStyle w:val="ListParagraph"/>
        <w:ind w:left="360"/>
        <w:jc w:val="center"/>
        <w:rPr>
          <w:b/>
          <w:sz w:val="28"/>
        </w:rPr>
      </w:pPr>
      <w:r w:rsidRPr="00220CFE">
        <w:rPr>
          <w:b/>
          <w:sz w:val="28"/>
        </w:rPr>
        <w:lastRenderedPageBreak/>
        <w:t>Revision</w:t>
      </w:r>
      <w:r w:rsidRPr="00220CFE">
        <w:rPr>
          <w:b/>
          <w:spacing w:val="-8"/>
          <w:sz w:val="28"/>
        </w:rPr>
        <w:t xml:space="preserve"> </w:t>
      </w:r>
      <w:r w:rsidRPr="00220CFE">
        <w:rPr>
          <w:b/>
          <w:sz w:val="28"/>
        </w:rPr>
        <w:t>History</w:t>
      </w:r>
    </w:p>
    <w:tbl>
      <w:tblPr>
        <w:tblW w:w="10045" w:type="dxa"/>
        <w:tblInd w:w="-345" w:type="dxa"/>
        <w:tblLayout w:type="fixed"/>
        <w:tblCellMar>
          <w:left w:w="0" w:type="dxa"/>
          <w:right w:w="0" w:type="dxa"/>
        </w:tblCellMar>
        <w:tblLook w:val="01E0" w:firstRow="1" w:lastRow="1" w:firstColumn="1" w:lastColumn="1" w:noHBand="0" w:noVBand="0"/>
      </w:tblPr>
      <w:tblGrid>
        <w:gridCol w:w="1620"/>
        <w:gridCol w:w="990"/>
        <w:gridCol w:w="3269"/>
        <w:gridCol w:w="1104"/>
        <w:gridCol w:w="1178"/>
        <w:gridCol w:w="809"/>
        <w:gridCol w:w="1075"/>
      </w:tblGrid>
      <w:tr w:rsidR="00220CFE" w:rsidTr="00220CFE">
        <w:trPr>
          <w:trHeight w:hRule="exact" w:val="732"/>
        </w:trPr>
        <w:tc>
          <w:tcPr>
            <w:tcW w:w="1620" w:type="dxa"/>
            <w:tcBorders>
              <w:top w:val="single" w:sz="12" w:space="0" w:color="000000"/>
              <w:left w:val="single" w:sz="12" w:space="0" w:color="000000"/>
              <w:bottom w:val="single" w:sz="12" w:space="0" w:color="000000"/>
              <w:right w:val="single" w:sz="6" w:space="0" w:color="000000"/>
            </w:tcBorders>
            <w:shd w:val="clear" w:color="auto" w:fill="DADADA"/>
          </w:tcPr>
          <w:p w:rsidR="00220CFE" w:rsidRDefault="00220CFE" w:rsidP="008D59AD">
            <w:pPr>
              <w:pStyle w:val="TableParagraph"/>
              <w:spacing w:before="138"/>
              <w:ind w:left="326" w:right="164" w:hanging="171"/>
              <w:rPr>
                <w:rFonts w:ascii="Arial" w:eastAsia="Arial" w:hAnsi="Arial" w:cs="Arial"/>
                <w:sz w:val="18"/>
                <w:szCs w:val="18"/>
              </w:rPr>
            </w:pPr>
            <w:r>
              <w:rPr>
                <w:rFonts w:ascii="Arial"/>
                <w:b/>
                <w:sz w:val="18"/>
              </w:rPr>
              <w:t>Creation Date</w:t>
            </w:r>
          </w:p>
        </w:tc>
        <w:tc>
          <w:tcPr>
            <w:tcW w:w="990" w:type="dxa"/>
            <w:tcBorders>
              <w:top w:val="single" w:sz="12" w:space="0" w:color="000000"/>
              <w:left w:val="single" w:sz="6" w:space="0" w:color="000000"/>
              <w:bottom w:val="single" w:sz="12" w:space="0" w:color="000000"/>
              <w:right w:val="single" w:sz="6" w:space="0" w:color="000000"/>
            </w:tcBorders>
            <w:shd w:val="clear" w:color="auto" w:fill="DADADA"/>
          </w:tcPr>
          <w:p w:rsidR="00220CFE" w:rsidRDefault="00220CFE" w:rsidP="008D59AD">
            <w:pPr>
              <w:pStyle w:val="TableParagraph"/>
              <w:spacing w:before="138"/>
              <w:ind w:left="189" w:right="142" w:hanging="51"/>
              <w:rPr>
                <w:rFonts w:ascii="Arial" w:eastAsia="Arial" w:hAnsi="Arial" w:cs="Arial"/>
                <w:sz w:val="18"/>
                <w:szCs w:val="18"/>
              </w:rPr>
            </w:pPr>
            <w:r>
              <w:rPr>
                <w:rFonts w:ascii="Arial"/>
                <w:b/>
                <w:sz w:val="18"/>
              </w:rPr>
              <w:t>Version</w:t>
            </w:r>
            <w:r>
              <w:rPr>
                <w:rFonts w:ascii="Arial"/>
                <w:b/>
                <w:spacing w:val="-1"/>
                <w:sz w:val="18"/>
              </w:rPr>
              <w:t xml:space="preserve"> </w:t>
            </w:r>
            <w:r>
              <w:rPr>
                <w:rFonts w:ascii="Arial"/>
                <w:b/>
                <w:sz w:val="18"/>
              </w:rPr>
              <w:t>No.</w:t>
            </w:r>
          </w:p>
        </w:tc>
        <w:tc>
          <w:tcPr>
            <w:tcW w:w="3269" w:type="dxa"/>
            <w:tcBorders>
              <w:top w:val="single" w:sz="12" w:space="0" w:color="000000"/>
              <w:left w:val="single" w:sz="6" w:space="0" w:color="000000"/>
              <w:bottom w:val="single" w:sz="12" w:space="0" w:color="000000"/>
              <w:right w:val="single" w:sz="6" w:space="0" w:color="000000"/>
            </w:tcBorders>
            <w:shd w:val="clear" w:color="auto" w:fill="DADADA"/>
          </w:tcPr>
          <w:p w:rsidR="00220CFE" w:rsidRDefault="00220CFE" w:rsidP="008D59AD">
            <w:pPr>
              <w:pStyle w:val="TableParagraph"/>
              <w:rPr>
                <w:rFonts w:ascii="Arial" w:eastAsia="Arial" w:hAnsi="Arial" w:cs="Arial"/>
                <w:b/>
                <w:bCs/>
                <w:sz w:val="21"/>
                <w:szCs w:val="21"/>
              </w:rPr>
            </w:pPr>
          </w:p>
          <w:p w:rsidR="00220CFE" w:rsidRDefault="00220CFE" w:rsidP="008D59AD">
            <w:pPr>
              <w:pStyle w:val="TableParagraph"/>
              <w:ind w:left="758"/>
              <w:rPr>
                <w:rFonts w:ascii="Arial" w:eastAsia="Arial" w:hAnsi="Arial" w:cs="Arial"/>
                <w:sz w:val="18"/>
                <w:szCs w:val="18"/>
              </w:rPr>
            </w:pPr>
            <w:r>
              <w:rPr>
                <w:rFonts w:ascii="Arial"/>
                <w:b/>
                <w:sz w:val="18"/>
              </w:rPr>
              <w:t>Description/Comments</w:t>
            </w:r>
          </w:p>
        </w:tc>
        <w:tc>
          <w:tcPr>
            <w:tcW w:w="1104" w:type="dxa"/>
            <w:tcBorders>
              <w:top w:val="single" w:sz="12" w:space="0" w:color="000000"/>
              <w:left w:val="single" w:sz="6" w:space="0" w:color="000000"/>
              <w:bottom w:val="single" w:sz="12" w:space="0" w:color="000000"/>
              <w:right w:val="single" w:sz="6" w:space="0" w:color="000000"/>
            </w:tcBorders>
            <w:shd w:val="clear" w:color="auto" w:fill="DADADA"/>
          </w:tcPr>
          <w:p w:rsidR="00220CFE" w:rsidRDefault="00220CFE" w:rsidP="008D59AD">
            <w:pPr>
              <w:pStyle w:val="TableParagraph"/>
              <w:rPr>
                <w:rFonts w:ascii="Arial" w:eastAsia="Arial" w:hAnsi="Arial" w:cs="Arial"/>
                <w:b/>
                <w:bCs/>
                <w:sz w:val="21"/>
                <w:szCs w:val="21"/>
              </w:rPr>
            </w:pPr>
          </w:p>
          <w:p w:rsidR="00220CFE" w:rsidRDefault="00220CFE" w:rsidP="008D59AD">
            <w:pPr>
              <w:pStyle w:val="TableParagraph"/>
              <w:ind w:left="139"/>
              <w:rPr>
                <w:rFonts w:ascii="Arial" w:eastAsia="Arial" w:hAnsi="Arial" w:cs="Arial"/>
                <w:sz w:val="18"/>
                <w:szCs w:val="18"/>
              </w:rPr>
            </w:pPr>
            <w:r>
              <w:rPr>
                <w:rFonts w:ascii="Arial"/>
                <w:b/>
                <w:sz w:val="18"/>
              </w:rPr>
              <w:t>Author(s)</w:t>
            </w:r>
          </w:p>
        </w:tc>
        <w:tc>
          <w:tcPr>
            <w:tcW w:w="1178" w:type="dxa"/>
            <w:tcBorders>
              <w:top w:val="single" w:sz="12" w:space="0" w:color="000000"/>
              <w:left w:val="single" w:sz="6" w:space="0" w:color="000000"/>
              <w:bottom w:val="single" w:sz="12" w:space="0" w:color="000000"/>
              <w:right w:val="single" w:sz="6" w:space="0" w:color="000000"/>
            </w:tcBorders>
            <w:shd w:val="clear" w:color="auto" w:fill="DADADA"/>
          </w:tcPr>
          <w:p w:rsidR="00220CFE" w:rsidRDefault="00220CFE" w:rsidP="008D59AD">
            <w:pPr>
              <w:pStyle w:val="TableParagraph"/>
              <w:spacing w:before="138"/>
              <w:ind w:left="501" w:right="153" w:hanging="346"/>
              <w:rPr>
                <w:rFonts w:ascii="Arial" w:eastAsia="Arial" w:hAnsi="Arial" w:cs="Arial"/>
                <w:sz w:val="18"/>
                <w:szCs w:val="18"/>
              </w:rPr>
            </w:pPr>
            <w:r>
              <w:rPr>
                <w:rFonts w:ascii="Arial"/>
                <w:b/>
                <w:sz w:val="18"/>
              </w:rPr>
              <w:t>Reviewer(</w:t>
            </w:r>
            <w:r>
              <w:rPr>
                <w:rFonts w:ascii="Arial"/>
                <w:b/>
                <w:w w:val="99"/>
                <w:sz w:val="18"/>
              </w:rPr>
              <w:t xml:space="preserve"> </w:t>
            </w:r>
            <w:r>
              <w:rPr>
                <w:rFonts w:ascii="Arial"/>
                <w:b/>
                <w:sz w:val="18"/>
              </w:rPr>
              <w:t>s)</w:t>
            </w:r>
          </w:p>
        </w:tc>
        <w:tc>
          <w:tcPr>
            <w:tcW w:w="809" w:type="dxa"/>
            <w:tcBorders>
              <w:top w:val="single" w:sz="12" w:space="0" w:color="000000"/>
              <w:left w:val="single" w:sz="6" w:space="0" w:color="000000"/>
              <w:bottom w:val="single" w:sz="12" w:space="0" w:color="000000"/>
              <w:right w:val="single" w:sz="6" w:space="0" w:color="000000"/>
            </w:tcBorders>
            <w:shd w:val="clear" w:color="auto" w:fill="DADADA"/>
          </w:tcPr>
          <w:p w:rsidR="00220CFE" w:rsidRDefault="00220CFE" w:rsidP="008D59AD">
            <w:pPr>
              <w:pStyle w:val="TableParagraph"/>
              <w:spacing w:before="32"/>
              <w:ind w:left="156" w:right="157"/>
              <w:jc w:val="center"/>
              <w:rPr>
                <w:rFonts w:ascii="Arial" w:eastAsia="Arial" w:hAnsi="Arial" w:cs="Arial"/>
                <w:sz w:val="18"/>
                <w:szCs w:val="18"/>
              </w:rPr>
            </w:pPr>
            <w:r>
              <w:rPr>
                <w:rFonts w:ascii="Arial"/>
                <w:b/>
                <w:sz w:val="18"/>
              </w:rPr>
              <w:t>Revie</w:t>
            </w:r>
            <w:r>
              <w:rPr>
                <w:rFonts w:ascii="Arial"/>
                <w:b/>
                <w:w w:val="99"/>
                <w:sz w:val="18"/>
              </w:rPr>
              <w:t xml:space="preserve"> </w:t>
            </w:r>
            <w:r>
              <w:rPr>
                <w:rFonts w:ascii="Arial"/>
                <w:b/>
                <w:sz w:val="18"/>
              </w:rPr>
              <w:t>w Type</w:t>
            </w:r>
          </w:p>
        </w:tc>
        <w:tc>
          <w:tcPr>
            <w:tcW w:w="1075" w:type="dxa"/>
            <w:tcBorders>
              <w:top w:val="single" w:sz="12" w:space="0" w:color="000000"/>
              <w:left w:val="single" w:sz="6" w:space="0" w:color="000000"/>
              <w:bottom w:val="single" w:sz="12" w:space="0" w:color="000000"/>
              <w:right w:val="single" w:sz="12" w:space="0" w:color="000000"/>
            </w:tcBorders>
            <w:shd w:val="clear" w:color="auto" w:fill="DADADA"/>
          </w:tcPr>
          <w:p w:rsidR="00220CFE" w:rsidRDefault="00220CFE" w:rsidP="008D59AD">
            <w:pPr>
              <w:pStyle w:val="TableParagraph"/>
              <w:spacing w:before="138"/>
              <w:ind w:left="333" w:right="291" w:hanging="36"/>
              <w:rPr>
                <w:rFonts w:ascii="Arial" w:eastAsia="Arial" w:hAnsi="Arial" w:cs="Arial"/>
                <w:sz w:val="18"/>
                <w:szCs w:val="18"/>
              </w:rPr>
            </w:pPr>
            <w:r>
              <w:rPr>
                <w:rFonts w:ascii="Arial"/>
                <w:b/>
                <w:sz w:val="18"/>
              </w:rPr>
              <w:t>Issue</w:t>
            </w:r>
            <w:r>
              <w:rPr>
                <w:rFonts w:ascii="Arial"/>
                <w:b/>
                <w:w w:val="99"/>
                <w:sz w:val="18"/>
              </w:rPr>
              <w:t xml:space="preserve"> </w:t>
            </w:r>
            <w:r>
              <w:rPr>
                <w:rFonts w:ascii="Arial"/>
                <w:b/>
                <w:sz w:val="18"/>
              </w:rPr>
              <w:t>Date</w:t>
            </w:r>
          </w:p>
        </w:tc>
      </w:tr>
      <w:tr w:rsidR="00220CFE" w:rsidTr="00220CFE">
        <w:trPr>
          <w:trHeight w:hRule="exact" w:val="722"/>
        </w:trPr>
        <w:tc>
          <w:tcPr>
            <w:tcW w:w="1620" w:type="dxa"/>
            <w:tcBorders>
              <w:top w:val="single" w:sz="12" w:space="0" w:color="000000"/>
              <w:left w:val="single" w:sz="12" w:space="0" w:color="000000"/>
              <w:bottom w:val="single" w:sz="6" w:space="0" w:color="000000"/>
              <w:right w:val="single" w:sz="6" w:space="0" w:color="000000"/>
            </w:tcBorders>
          </w:tcPr>
          <w:p w:rsidR="00220CFE" w:rsidRDefault="00220CFE" w:rsidP="00220CFE">
            <w:pPr>
              <w:pStyle w:val="TableParagraph"/>
              <w:spacing w:before="140" w:line="207" w:lineRule="exact"/>
              <w:ind w:right="2"/>
              <w:jc w:val="center"/>
              <w:rPr>
                <w:rFonts w:ascii="Arial" w:eastAsia="Arial" w:hAnsi="Arial" w:cs="Arial"/>
                <w:sz w:val="18"/>
                <w:szCs w:val="18"/>
              </w:rPr>
            </w:pPr>
            <w:r>
              <w:rPr>
                <w:rFonts w:ascii="Arial"/>
                <w:sz w:val="18"/>
              </w:rPr>
              <w:t>06/15/201</w:t>
            </w:r>
            <w:r>
              <w:rPr>
                <w:rFonts w:ascii="Arial"/>
                <w:w w:val="99"/>
                <w:sz w:val="18"/>
              </w:rPr>
              <w:t>6</w:t>
            </w:r>
          </w:p>
        </w:tc>
        <w:tc>
          <w:tcPr>
            <w:tcW w:w="990" w:type="dxa"/>
            <w:tcBorders>
              <w:top w:val="single" w:sz="12" w:space="0" w:color="000000"/>
              <w:left w:val="single" w:sz="6" w:space="0" w:color="000000"/>
              <w:bottom w:val="single" w:sz="6" w:space="0" w:color="000000"/>
              <w:right w:val="single" w:sz="6" w:space="0" w:color="000000"/>
            </w:tcBorders>
          </w:tcPr>
          <w:p w:rsidR="00220CFE" w:rsidRDefault="00220CFE" w:rsidP="008D59AD">
            <w:pPr>
              <w:pStyle w:val="TableParagraph"/>
              <w:spacing w:before="3"/>
              <w:rPr>
                <w:rFonts w:ascii="Arial" w:eastAsia="Arial" w:hAnsi="Arial" w:cs="Arial"/>
                <w:b/>
                <w:bCs/>
                <w:sz w:val="21"/>
                <w:szCs w:val="21"/>
              </w:rPr>
            </w:pPr>
          </w:p>
          <w:p w:rsidR="00220CFE" w:rsidRDefault="00220CFE" w:rsidP="008D59AD">
            <w:pPr>
              <w:pStyle w:val="TableParagraph"/>
              <w:jc w:val="center"/>
              <w:rPr>
                <w:rFonts w:ascii="Arial" w:eastAsia="Arial" w:hAnsi="Arial" w:cs="Arial"/>
                <w:sz w:val="18"/>
                <w:szCs w:val="18"/>
              </w:rPr>
            </w:pPr>
            <w:r>
              <w:rPr>
                <w:rFonts w:ascii="Arial"/>
                <w:sz w:val="18"/>
              </w:rPr>
              <w:t>1.0</w:t>
            </w:r>
          </w:p>
        </w:tc>
        <w:tc>
          <w:tcPr>
            <w:tcW w:w="3269" w:type="dxa"/>
            <w:tcBorders>
              <w:top w:val="single" w:sz="12" w:space="0" w:color="000000"/>
              <w:left w:val="single" w:sz="6" w:space="0" w:color="000000"/>
              <w:bottom w:val="single" w:sz="6" w:space="0" w:color="000000"/>
              <w:right w:val="single" w:sz="6" w:space="0" w:color="000000"/>
            </w:tcBorders>
          </w:tcPr>
          <w:p w:rsidR="00220CFE" w:rsidRDefault="00220CFE" w:rsidP="008D59AD">
            <w:pPr>
              <w:pStyle w:val="TableParagraph"/>
              <w:spacing w:before="3"/>
              <w:rPr>
                <w:rFonts w:ascii="Arial" w:eastAsia="Arial" w:hAnsi="Arial" w:cs="Arial"/>
                <w:b/>
                <w:bCs/>
                <w:sz w:val="21"/>
                <w:szCs w:val="21"/>
              </w:rPr>
            </w:pPr>
          </w:p>
          <w:p w:rsidR="00220CFE" w:rsidRDefault="00220CFE" w:rsidP="008D59AD">
            <w:pPr>
              <w:pStyle w:val="TableParagraph"/>
              <w:ind w:left="108"/>
              <w:rPr>
                <w:rFonts w:ascii="Arial" w:eastAsia="Arial" w:hAnsi="Arial" w:cs="Arial"/>
                <w:sz w:val="18"/>
                <w:szCs w:val="18"/>
              </w:rPr>
            </w:pPr>
            <w:r>
              <w:rPr>
                <w:rFonts w:ascii="Arial"/>
                <w:sz w:val="18"/>
              </w:rPr>
              <w:t>Initial</w:t>
            </w:r>
            <w:r>
              <w:rPr>
                <w:rFonts w:ascii="Arial"/>
                <w:spacing w:val="-7"/>
                <w:sz w:val="18"/>
              </w:rPr>
              <w:t xml:space="preserve"> </w:t>
            </w:r>
            <w:r>
              <w:rPr>
                <w:rFonts w:ascii="Arial"/>
                <w:sz w:val="18"/>
              </w:rPr>
              <w:t>baseline.</w:t>
            </w:r>
          </w:p>
        </w:tc>
        <w:tc>
          <w:tcPr>
            <w:tcW w:w="1104" w:type="dxa"/>
            <w:tcBorders>
              <w:top w:val="single" w:sz="12" w:space="0" w:color="000000"/>
              <w:left w:val="single" w:sz="6" w:space="0" w:color="000000"/>
              <w:bottom w:val="single" w:sz="6" w:space="0" w:color="000000"/>
              <w:right w:val="single" w:sz="6" w:space="0" w:color="000000"/>
            </w:tcBorders>
          </w:tcPr>
          <w:p w:rsidR="00220CFE" w:rsidRDefault="00220CFE" w:rsidP="00220CFE">
            <w:pPr>
              <w:pStyle w:val="TableParagraph"/>
              <w:spacing w:line="204" w:lineRule="exact"/>
              <w:ind w:left="108"/>
              <w:jc w:val="center"/>
              <w:rPr>
                <w:rFonts w:ascii="Arial" w:eastAsia="Arial" w:hAnsi="Arial" w:cs="Arial"/>
                <w:sz w:val="18"/>
                <w:szCs w:val="18"/>
              </w:rPr>
            </w:pPr>
            <w:r>
              <w:rPr>
                <w:rFonts w:ascii="Arial"/>
                <w:sz w:val="18"/>
              </w:rPr>
              <w:t>D. Horn</w:t>
            </w:r>
          </w:p>
        </w:tc>
        <w:tc>
          <w:tcPr>
            <w:tcW w:w="1178" w:type="dxa"/>
            <w:tcBorders>
              <w:top w:val="single" w:sz="12" w:space="0" w:color="000000"/>
              <w:left w:val="single" w:sz="6" w:space="0" w:color="000000"/>
              <w:bottom w:val="single" w:sz="6" w:space="0" w:color="000000"/>
              <w:right w:val="single" w:sz="6" w:space="0" w:color="000000"/>
            </w:tcBorders>
          </w:tcPr>
          <w:p w:rsidR="00220CFE" w:rsidRDefault="00220CFE" w:rsidP="008D59AD"/>
        </w:tc>
        <w:tc>
          <w:tcPr>
            <w:tcW w:w="809" w:type="dxa"/>
            <w:tcBorders>
              <w:top w:val="single" w:sz="12" w:space="0" w:color="000000"/>
              <w:left w:val="single" w:sz="6" w:space="0" w:color="000000"/>
              <w:bottom w:val="single" w:sz="6" w:space="0" w:color="000000"/>
              <w:right w:val="single" w:sz="6" w:space="0" w:color="000000"/>
            </w:tcBorders>
          </w:tcPr>
          <w:p w:rsidR="00220CFE" w:rsidRDefault="00220CFE" w:rsidP="008D59AD"/>
        </w:tc>
        <w:tc>
          <w:tcPr>
            <w:tcW w:w="1075" w:type="dxa"/>
            <w:tcBorders>
              <w:top w:val="single" w:sz="12" w:space="0" w:color="000000"/>
              <w:left w:val="single" w:sz="6" w:space="0" w:color="000000"/>
              <w:bottom w:val="single" w:sz="6" w:space="0" w:color="000000"/>
              <w:right w:val="single" w:sz="12" w:space="0" w:color="000000"/>
            </w:tcBorders>
          </w:tcPr>
          <w:p w:rsidR="00220CFE" w:rsidRDefault="00220CFE" w:rsidP="008D59AD">
            <w:pPr>
              <w:pStyle w:val="TableParagraph"/>
              <w:spacing w:line="207" w:lineRule="exact"/>
              <w:ind w:left="6"/>
              <w:jc w:val="center"/>
              <w:rPr>
                <w:rFonts w:ascii="Arial" w:eastAsia="Arial" w:hAnsi="Arial" w:cs="Arial"/>
                <w:sz w:val="18"/>
                <w:szCs w:val="18"/>
              </w:rPr>
            </w:pPr>
          </w:p>
        </w:tc>
      </w:tr>
    </w:tbl>
    <w:p w:rsidR="00291B24" w:rsidRDefault="00291B24" w:rsidP="00220CFE">
      <w:pPr>
        <w:pStyle w:val="ListParagraph"/>
        <w:ind w:left="360"/>
        <w:jc w:val="center"/>
        <w:rPr>
          <w:b/>
          <w:sz w:val="28"/>
        </w:rPr>
      </w:pPr>
    </w:p>
    <w:p w:rsidR="00220CFE" w:rsidRDefault="00291B24" w:rsidP="00220CFE">
      <w:pPr>
        <w:pStyle w:val="ListParagraph"/>
        <w:ind w:left="360"/>
        <w:jc w:val="center"/>
        <w:rPr>
          <w:b/>
          <w:sz w:val="28"/>
        </w:rPr>
      </w:pPr>
      <w:r>
        <w:rPr>
          <w:b/>
          <w:sz w:val="28"/>
        </w:rPr>
        <w:t xml:space="preserve">Table </w:t>
      </w:r>
      <w:proofErr w:type="gramStart"/>
      <w:r>
        <w:rPr>
          <w:b/>
          <w:sz w:val="28"/>
        </w:rPr>
        <w:t>Of</w:t>
      </w:r>
      <w:proofErr w:type="gramEnd"/>
      <w:r>
        <w:rPr>
          <w:b/>
          <w:sz w:val="28"/>
        </w:rPr>
        <w:t xml:space="preserve"> Contents</w:t>
      </w:r>
    </w:p>
    <w:p w:rsidR="00B9778B" w:rsidRDefault="00291B24">
      <w:pPr>
        <w:pStyle w:val="TOC2"/>
        <w:tabs>
          <w:tab w:val="right" w:leader="dot" w:pos="9590"/>
        </w:tabs>
        <w:rPr>
          <w:rFonts w:eastAsiaTheme="minorEastAsia"/>
          <w:noProof/>
        </w:rPr>
      </w:pPr>
      <w:r>
        <w:fldChar w:fldCharType="begin"/>
      </w:r>
      <w:r>
        <w:instrText xml:space="preserve"> TOC \o "1-3" \h \z \u </w:instrText>
      </w:r>
      <w:r>
        <w:fldChar w:fldCharType="separate"/>
      </w:r>
      <w:hyperlink w:anchor="_Toc454522744" w:history="1">
        <w:r w:rsidR="00B9778B" w:rsidRPr="00DB391F">
          <w:rPr>
            <w:rStyle w:val="Hyperlink"/>
            <w:noProof/>
          </w:rPr>
          <w:t>Database Server</w:t>
        </w:r>
        <w:r w:rsidR="00B9778B">
          <w:rPr>
            <w:noProof/>
            <w:webHidden/>
          </w:rPr>
          <w:tab/>
        </w:r>
        <w:r w:rsidR="00B9778B">
          <w:rPr>
            <w:noProof/>
            <w:webHidden/>
          </w:rPr>
          <w:fldChar w:fldCharType="begin"/>
        </w:r>
        <w:r w:rsidR="00B9778B">
          <w:rPr>
            <w:noProof/>
            <w:webHidden/>
          </w:rPr>
          <w:instrText xml:space="preserve"> PAGEREF _Toc454522744 \h </w:instrText>
        </w:r>
        <w:r w:rsidR="00B9778B">
          <w:rPr>
            <w:noProof/>
            <w:webHidden/>
          </w:rPr>
        </w:r>
        <w:r w:rsidR="00B9778B">
          <w:rPr>
            <w:noProof/>
            <w:webHidden/>
          </w:rPr>
          <w:fldChar w:fldCharType="separate"/>
        </w:r>
        <w:r w:rsidR="00B9778B">
          <w:rPr>
            <w:noProof/>
            <w:webHidden/>
          </w:rPr>
          <w:t>2</w:t>
        </w:r>
        <w:r w:rsidR="00B9778B">
          <w:rPr>
            <w:noProof/>
            <w:webHidden/>
          </w:rPr>
          <w:fldChar w:fldCharType="end"/>
        </w:r>
      </w:hyperlink>
    </w:p>
    <w:p w:rsidR="00B9778B" w:rsidRDefault="0086763C">
      <w:pPr>
        <w:pStyle w:val="TOC1"/>
        <w:tabs>
          <w:tab w:val="left" w:pos="440"/>
          <w:tab w:val="right" w:leader="dot" w:pos="9590"/>
        </w:tabs>
        <w:rPr>
          <w:rFonts w:eastAsiaTheme="minorEastAsia"/>
          <w:noProof/>
        </w:rPr>
      </w:pPr>
      <w:hyperlink w:anchor="_Toc454522745" w:history="1">
        <w:r w:rsidR="00B9778B" w:rsidRPr="00DB391F">
          <w:rPr>
            <w:rStyle w:val="Hyperlink"/>
            <w:b/>
            <w:noProof/>
          </w:rPr>
          <w:t>1.</w:t>
        </w:r>
        <w:r w:rsidR="00B9778B">
          <w:rPr>
            <w:rFonts w:eastAsiaTheme="minorEastAsia"/>
            <w:noProof/>
          </w:rPr>
          <w:tab/>
        </w:r>
        <w:r w:rsidR="00B9778B" w:rsidRPr="00DB391F">
          <w:rPr>
            <w:rStyle w:val="Hyperlink"/>
            <w:b/>
            <w:noProof/>
          </w:rPr>
          <w:t>Acquire Database Backups from 2008 Pre-Prod database server</w:t>
        </w:r>
        <w:r w:rsidR="00B9778B">
          <w:rPr>
            <w:noProof/>
            <w:webHidden/>
          </w:rPr>
          <w:tab/>
        </w:r>
        <w:r w:rsidR="00B9778B">
          <w:rPr>
            <w:noProof/>
            <w:webHidden/>
          </w:rPr>
          <w:fldChar w:fldCharType="begin"/>
        </w:r>
        <w:r w:rsidR="00B9778B">
          <w:rPr>
            <w:noProof/>
            <w:webHidden/>
          </w:rPr>
          <w:instrText xml:space="preserve"> PAGEREF _Toc454522745 \h </w:instrText>
        </w:r>
        <w:r w:rsidR="00B9778B">
          <w:rPr>
            <w:noProof/>
            <w:webHidden/>
          </w:rPr>
        </w:r>
        <w:r w:rsidR="00B9778B">
          <w:rPr>
            <w:noProof/>
            <w:webHidden/>
          </w:rPr>
          <w:fldChar w:fldCharType="separate"/>
        </w:r>
        <w:r w:rsidR="00B9778B">
          <w:rPr>
            <w:noProof/>
            <w:webHidden/>
          </w:rPr>
          <w:t>2</w:t>
        </w:r>
        <w:r w:rsidR="00B9778B">
          <w:rPr>
            <w:noProof/>
            <w:webHidden/>
          </w:rPr>
          <w:fldChar w:fldCharType="end"/>
        </w:r>
      </w:hyperlink>
    </w:p>
    <w:p w:rsidR="00B9778B" w:rsidRDefault="0086763C">
      <w:pPr>
        <w:pStyle w:val="TOC1"/>
        <w:tabs>
          <w:tab w:val="left" w:pos="440"/>
          <w:tab w:val="right" w:leader="dot" w:pos="9590"/>
        </w:tabs>
        <w:rPr>
          <w:rFonts w:eastAsiaTheme="minorEastAsia"/>
          <w:noProof/>
        </w:rPr>
      </w:pPr>
      <w:hyperlink w:anchor="_Toc454522746" w:history="1">
        <w:r w:rsidR="00B9778B" w:rsidRPr="00DB391F">
          <w:rPr>
            <w:rStyle w:val="Hyperlink"/>
            <w:b/>
            <w:noProof/>
          </w:rPr>
          <w:t>2.</w:t>
        </w:r>
        <w:r w:rsidR="00B9778B">
          <w:rPr>
            <w:rFonts w:eastAsiaTheme="minorEastAsia"/>
            <w:noProof/>
          </w:rPr>
          <w:tab/>
        </w:r>
        <w:r w:rsidR="00B9778B" w:rsidRPr="00DB391F">
          <w:rPr>
            <w:rStyle w:val="Hyperlink"/>
            <w:b/>
            <w:noProof/>
          </w:rPr>
          <w:t>Restore Database Backups</w:t>
        </w:r>
        <w:r w:rsidR="00B9778B">
          <w:rPr>
            <w:noProof/>
            <w:webHidden/>
          </w:rPr>
          <w:tab/>
        </w:r>
        <w:r w:rsidR="00B9778B">
          <w:rPr>
            <w:noProof/>
            <w:webHidden/>
          </w:rPr>
          <w:fldChar w:fldCharType="begin"/>
        </w:r>
        <w:r w:rsidR="00B9778B">
          <w:rPr>
            <w:noProof/>
            <w:webHidden/>
          </w:rPr>
          <w:instrText xml:space="preserve"> PAGEREF _Toc454522746 \h </w:instrText>
        </w:r>
        <w:r w:rsidR="00B9778B">
          <w:rPr>
            <w:noProof/>
            <w:webHidden/>
          </w:rPr>
        </w:r>
        <w:r w:rsidR="00B9778B">
          <w:rPr>
            <w:noProof/>
            <w:webHidden/>
          </w:rPr>
          <w:fldChar w:fldCharType="separate"/>
        </w:r>
        <w:r w:rsidR="00B9778B">
          <w:rPr>
            <w:noProof/>
            <w:webHidden/>
          </w:rPr>
          <w:t>3</w:t>
        </w:r>
        <w:r w:rsidR="00B9778B">
          <w:rPr>
            <w:noProof/>
            <w:webHidden/>
          </w:rPr>
          <w:fldChar w:fldCharType="end"/>
        </w:r>
      </w:hyperlink>
    </w:p>
    <w:p w:rsidR="00B9778B" w:rsidRDefault="0086763C">
      <w:pPr>
        <w:pStyle w:val="TOC1"/>
        <w:tabs>
          <w:tab w:val="left" w:pos="440"/>
          <w:tab w:val="right" w:leader="dot" w:pos="9590"/>
        </w:tabs>
        <w:rPr>
          <w:rFonts w:eastAsiaTheme="minorEastAsia"/>
          <w:noProof/>
        </w:rPr>
      </w:pPr>
      <w:hyperlink w:anchor="_Toc454522747" w:history="1">
        <w:r w:rsidR="00B9778B" w:rsidRPr="00DB391F">
          <w:rPr>
            <w:rStyle w:val="Hyperlink"/>
            <w:b/>
            <w:noProof/>
          </w:rPr>
          <w:t>3.</w:t>
        </w:r>
        <w:r w:rsidR="00B9778B">
          <w:rPr>
            <w:rFonts w:eastAsiaTheme="minorEastAsia"/>
            <w:noProof/>
          </w:rPr>
          <w:tab/>
        </w:r>
        <w:r w:rsidR="00B9778B" w:rsidRPr="00DB391F">
          <w:rPr>
            <w:rStyle w:val="Hyperlink"/>
            <w:b/>
            <w:noProof/>
          </w:rPr>
          <w:t>Assigning the Service Account</w:t>
        </w:r>
        <w:r w:rsidR="00B9778B">
          <w:rPr>
            <w:noProof/>
            <w:webHidden/>
          </w:rPr>
          <w:tab/>
        </w:r>
        <w:r w:rsidR="00B9778B">
          <w:rPr>
            <w:noProof/>
            <w:webHidden/>
          </w:rPr>
          <w:fldChar w:fldCharType="begin"/>
        </w:r>
        <w:r w:rsidR="00B9778B">
          <w:rPr>
            <w:noProof/>
            <w:webHidden/>
          </w:rPr>
          <w:instrText xml:space="preserve"> PAGEREF _Toc454522747 \h </w:instrText>
        </w:r>
        <w:r w:rsidR="00B9778B">
          <w:rPr>
            <w:noProof/>
            <w:webHidden/>
          </w:rPr>
        </w:r>
        <w:r w:rsidR="00B9778B">
          <w:rPr>
            <w:noProof/>
            <w:webHidden/>
          </w:rPr>
          <w:fldChar w:fldCharType="separate"/>
        </w:r>
        <w:r w:rsidR="00B9778B">
          <w:rPr>
            <w:noProof/>
            <w:webHidden/>
          </w:rPr>
          <w:t>3</w:t>
        </w:r>
        <w:r w:rsidR="00B9778B">
          <w:rPr>
            <w:noProof/>
            <w:webHidden/>
          </w:rPr>
          <w:fldChar w:fldCharType="end"/>
        </w:r>
      </w:hyperlink>
    </w:p>
    <w:p w:rsidR="00B9778B" w:rsidRDefault="0086763C">
      <w:pPr>
        <w:pStyle w:val="TOC1"/>
        <w:tabs>
          <w:tab w:val="left" w:pos="440"/>
          <w:tab w:val="right" w:leader="dot" w:pos="9590"/>
        </w:tabs>
        <w:rPr>
          <w:rFonts w:eastAsiaTheme="minorEastAsia"/>
          <w:noProof/>
        </w:rPr>
      </w:pPr>
      <w:hyperlink w:anchor="_Toc454522748" w:history="1">
        <w:r w:rsidR="00B9778B" w:rsidRPr="00DB391F">
          <w:rPr>
            <w:rStyle w:val="Hyperlink"/>
            <w:b/>
            <w:noProof/>
          </w:rPr>
          <w:t>4.</w:t>
        </w:r>
        <w:r w:rsidR="00B9778B">
          <w:rPr>
            <w:rFonts w:eastAsiaTheme="minorEastAsia"/>
            <w:noProof/>
          </w:rPr>
          <w:tab/>
        </w:r>
        <w:r w:rsidR="00B9778B" w:rsidRPr="00DB391F">
          <w:rPr>
            <w:rStyle w:val="Hyperlink"/>
            <w:b/>
            <w:noProof/>
          </w:rPr>
          <w:t>Verify SQL Server Services and Agent are running</w:t>
        </w:r>
        <w:r w:rsidR="00B9778B">
          <w:rPr>
            <w:noProof/>
            <w:webHidden/>
          </w:rPr>
          <w:tab/>
        </w:r>
        <w:r w:rsidR="00B9778B">
          <w:rPr>
            <w:noProof/>
            <w:webHidden/>
          </w:rPr>
          <w:fldChar w:fldCharType="begin"/>
        </w:r>
        <w:r w:rsidR="00B9778B">
          <w:rPr>
            <w:noProof/>
            <w:webHidden/>
          </w:rPr>
          <w:instrText xml:space="preserve"> PAGEREF _Toc454522748 \h </w:instrText>
        </w:r>
        <w:r w:rsidR="00B9778B">
          <w:rPr>
            <w:noProof/>
            <w:webHidden/>
          </w:rPr>
        </w:r>
        <w:r w:rsidR="00B9778B">
          <w:rPr>
            <w:noProof/>
            <w:webHidden/>
          </w:rPr>
          <w:fldChar w:fldCharType="separate"/>
        </w:r>
        <w:r w:rsidR="00B9778B">
          <w:rPr>
            <w:noProof/>
            <w:webHidden/>
          </w:rPr>
          <w:t>3</w:t>
        </w:r>
        <w:r w:rsidR="00B9778B">
          <w:rPr>
            <w:noProof/>
            <w:webHidden/>
          </w:rPr>
          <w:fldChar w:fldCharType="end"/>
        </w:r>
      </w:hyperlink>
    </w:p>
    <w:p w:rsidR="00B9778B" w:rsidRDefault="0086763C">
      <w:pPr>
        <w:pStyle w:val="TOC1"/>
        <w:tabs>
          <w:tab w:val="left" w:pos="440"/>
          <w:tab w:val="right" w:leader="dot" w:pos="9590"/>
        </w:tabs>
        <w:rPr>
          <w:rFonts w:eastAsiaTheme="minorEastAsia"/>
          <w:noProof/>
        </w:rPr>
      </w:pPr>
      <w:hyperlink w:anchor="_Toc454522749" w:history="1">
        <w:r w:rsidR="00B9778B" w:rsidRPr="00DB391F">
          <w:rPr>
            <w:rStyle w:val="Hyperlink"/>
            <w:b/>
            <w:noProof/>
          </w:rPr>
          <w:t>5.</w:t>
        </w:r>
        <w:r w:rsidR="00B9778B">
          <w:rPr>
            <w:rFonts w:eastAsiaTheme="minorEastAsia"/>
            <w:noProof/>
          </w:rPr>
          <w:tab/>
        </w:r>
        <w:r w:rsidR="00B9778B" w:rsidRPr="00DB391F">
          <w:rPr>
            <w:rStyle w:val="Hyperlink"/>
            <w:b/>
            <w:noProof/>
          </w:rPr>
          <w:t>Execute SQL Scripts</w:t>
        </w:r>
        <w:r w:rsidR="00B9778B">
          <w:rPr>
            <w:noProof/>
            <w:webHidden/>
          </w:rPr>
          <w:tab/>
        </w:r>
        <w:r w:rsidR="00B9778B">
          <w:rPr>
            <w:noProof/>
            <w:webHidden/>
          </w:rPr>
          <w:fldChar w:fldCharType="begin"/>
        </w:r>
        <w:r w:rsidR="00B9778B">
          <w:rPr>
            <w:noProof/>
            <w:webHidden/>
          </w:rPr>
          <w:instrText xml:space="preserve"> PAGEREF _Toc454522749 \h </w:instrText>
        </w:r>
        <w:r w:rsidR="00B9778B">
          <w:rPr>
            <w:noProof/>
            <w:webHidden/>
          </w:rPr>
        </w:r>
        <w:r w:rsidR="00B9778B">
          <w:rPr>
            <w:noProof/>
            <w:webHidden/>
          </w:rPr>
          <w:fldChar w:fldCharType="separate"/>
        </w:r>
        <w:r w:rsidR="00B9778B">
          <w:rPr>
            <w:noProof/>
            <w:webHidden/>
          </w:rPr>
          <w:t>3</w:t>
        </w:r>
        <w:r w:rsidR="00B9778B">
          <w:rPr>
            <w:noProof/>
            <w:webHidden/>
          </w:rPr>
          <w:fldChar w:fldCharType="end"/>
        </w:r>
      </w:hyperlink>
    </w:p>
    <w:p w:rsidR="00B9778B" w:rsidRDefault="0086763C">
      <w:pPr>
        <w:pStyle w:val="TOC1"/>
        <w:tabs>
          <w:tab w:val="left" w:pos="440"/>
          <w:tab w:val="right" w:leader="dot" w:pos="9590"/>
        </w:tabs>
        <w:rPr>
          <w:rFonts w:eastAsiaTheme="minorEastAsia"/>
          <w:noProof/>
        </w:rPr>
      </w:pPr>
      <w:hyperlink w:anchor="_Toc454522750" w:history="1">
        <w:r w:rsidR="00B9778B" w:rsidRPr="00DB391F">
          <w:rPr>
            <w:rStyle w:val="Hyperlink"/>
            <w:b/>
            <w:noProof/>
          </w:rPr>
          <w:t>6.</w:t>
        </w:r>
        <w:r w:rsidR="00B9778B">
          <w:rPr>
            <w:rFonts w:eastAsiaTheme="minorEastAsia"/>
            <w:noProof/>
          </w:rPr>
          <w:tab/>
        </w:r>
        <w:r w:rsidR="00B9778B" w:rsidRPr="00DB391F">
          <w:rPr>
            <w:rStyle w:val="Hyperlink"/>
            <w:b/>
            <w:noProof/>
          </w:rPr>
          <w:t>Configure BMS Report Jobs</w:t>
        </w:r>
        <w:r w:rsidR="00B9778B">
          <w:rPr>
            <w:noProof/>
            <w:webHidden/>
          </w:rPr>
          <w:tab/>
        </w:r>
        <w:r w:rsidR="00B9778B">
          <w:rPr>
            <w:noProof/>
            <w:webHidden/>
          </w:rPr>
          <w:fldChar w:fldCharType="begin"/>
        </w:r>
        <w:r w:rsidR="00B9778B">
          <w:rPr>
            <w:noProof/>
            <w:webHidden/>
          </w:rPr>
          <w:instrText xml:space="preserve"> PAGEREF _Toc454522750 \h </w:instrText>
        </w:r>
        <w:r w:rsidR="00B9778B">
          <w:rPr>
            <w:noProof/>
            <w:webHidden/>
          </w:rPr>
        </w:r>
        <w:r w:rsidR="00B9778B">
          <w:rPr>
            <w:noProof/>
            <w:webHidden/>
          </w:rPr>
          <w:fldChar w:fldCharType="separate"/>
        </w:r>
        <w:r w:rsidR="00B9778B">
          <w:rPr>
            <w:noProof/>
            <w:webHidden/>
          </w:rPr>
          <w:t>4</w:t>
        </w:r>
        <w:r w:rsidR="00B9778B">
          <w:rPr>
            <w:noProof/>
            <w:webHidden/>
          </w:rPr>
          <w:fldChar w:fldCharType="end"/>
        </w:r>
      </w:hyperlink>
    </w:p>
    <w:p w:rsidR="00B9778B" w:rsidRDefault="0086763C">
      <w:pPr>
        <w:pStyle w:val="TOC1"/>
        <w:tabs>
          <w:tab w:val="left" w:pos="440"/>
          <w:tab w:val="right" w:leader="dot" w:pos="9590"/>
        </w:tabs>
        <w:rPr>
          <w:rFonts w:eastAsiaTheme="minorEastAsia"/>
          <w:noProof/>
        </w:rPr>
      </w:pPr>
      <w:hyperlink w:anchor="_Toc454522751" w:history="1">
        <w:r w:rsidR="00B9778B" w:rsidRPr="00DB391F">
          <w:rPr>
            <w:rStyle w:val="Hyperlink"/>
            <w:b/>
            <w:noProof/>
          </w:rPr>
          <w:t>7.</w:t>
        </w:r>
        <w:r w:rsidR="00B9778B">
          <w:rPr>
            <w:rFonts w:eastAsiaTheme="minorEastAsia"/>
            <w:noProof/>
          </w:rPr>
          <w:tab/>
        </w:r>
        <w:r w:rsidR="00B9778B" w:rsidRPr="00DB391F">
          <w:rPr>
            <w:rStyle w:val="Hyperlink"/>
            <w:b/>
            <w:noProof/>
          </w:rPr>
          <w:t>Configure Subscription Management</w:t>
        </w:r>
        <w:r w:rsidR="00B9778B">
          <w:rPr>
            <w:noProof/>
            <w:webHidden/>
          </w:rPr>
          <w:tab/>
        </w:r>
        <w:r w:rsidR="00B9778B">
          <w:rPr>
            <w:noProof/>
            <w:webHidden/>
          </w:rPr>
          <w:fldChar w:fldCharType="begin"/>
        </w:r>
        <w:r w:rsidR="00B9778B">
          <w:rPr>
            <w:noProof/>
            <w:webHidden/>
          </w:rPr>
          <w:instrText xml:space="preserve"> PAGEREF _Toc454522751 \h </w:instrText>
        </w:r>
        <w:r w:rsidR="00B9778B">
          <w:rPr>
            <w:noProof/>
            <w:webHidden/>
          </w:rPr>
        </w:r>
        <w:r w:rsidR="00B9778B">
          <w:rPr>
            <w:noProof/>
            <w:webHidden/>
          </w:rPr>
          <w:fldChar w:fldCharType="separate"/>
        </w:r>
        <w:r w:rsidR="00B9778B">
          <w:rPr>
            <w:noProof/>
            <w:webHidden/>
          </w:rPr>
          <w:t>5</w:t>
        </w:r>
        <w:r w:rsidR="00B9778B">
          <w:rPr>
            <w:noProof/>
            <w:webHidden/>
          </w:rPr>
          <w:fldChar w:fldCharType="end"/>
        </w:r>
      </w:hyperlink>
    </w:p>
    <w:p w:rsidR="00B9778B" w:rsidRDefault="0086763C">
      <w:pPr>
        <w:pStyle w:val="TOC1"/>
        <w:tabs>
          <w:tab w:val="left" w:pos="440"/>
          <w:tab w:val="right" w:leader="dot" w:pos="9590"/>
        </w:tabs>
        <w:rPr>
          <w:rFonts w:eastAsiaTheme="minorEastAsia"/>
          <w:noProof/>
        </w:rPr>
      </w:pPr>
      <w:hyperlink w:anchor="_Toc454522752" w:history="1">
        <w:r w:rsidR="00B9778B" w:rsidRPr="00DB391F">
          <w:rPr>
            <w:rStyle w:val="Hyperlink"/>
            <w:b/>
            <w:noProof/>
          </w:rPr>
          <w:t>8.</w:t>
        </w:r>
        <w:r w:rsidR="00B9778B">
          <w:rPr>
            <w:rFonts w:eastAsiaTheme="minorEastAsia"/>
            <w:noProof/>
          </w:rPr>
          <w:tab/>
        </w:r>
        <w:r w:rsidR="00B9778B" w:rsidRPr="00DB391F">
          <w:rPr>
            <w:rStyle w:val="Hyperlink"/>
            <w:b/>
            <w:noProof/>
          </w:rPr>
          <w:t>Configuration of WMI_UserGroup</w:t>
        </w:r>
        <w:r w:rsidR="00B9778B">
          <w:rPr>
            <w:noProof/>
            <w:webHidden/>
          </w:rPr>
          <w:tab/>
        </w:r>
        <w:r w:rsidR="00B9778B">
          <w:rPr>
            <w:noProof/>
            <w:webHidden/>
          </w:rPr>
          <w:fldChar w:fldCharType="begin"/>
        </w:r>
        <w:r w:rsidR="00B9778B">
          <w:rPr>
            <w:noProof/>
            <w:webHidden/>
          </w:rPr>
          <w:instrText xml:space="preserve"> PAGEREF _Toc454522752 \h </w:instrText>
        </w:r>
        <w:r w:rsidR="00B9778B">
          <w:rPr>
            <w:noProof/>
            <w:webHidden/>
          </w:rPr>
        </w:r>
        <w:r w:rsidR="00B9778B">
          <w:rPr>
            <w:noProof/>
            <w:webHidden/>
          </w:rPr>
          <w:fldChar w:fldCharType="separate"/>
        </w:r>
        <w:r w:rsidR="00B9778B">
          <w:rPr>
            <w:noProof/>
            <w:webHidden/>
          </w:rPr>
          <w:t>6</w:t>
        </w:r>
        <w:r w:rsidR="00B9778B">
          <w:rPr>
            <w:noProof/>
            <w:webHidden/>
          </w:rPr>
          <w:fldChar w:fldCharType="end"/>
        </w:r>
      </w:hyperlink>
    </w:p>
    <w:p w:rsidR="00B9778B" w:rsidRDefault="0086763C">
      <w:pPr>
        <w:pStyle w:val="TOC1"/>
        <w:tabs>
          <w:tab w:val="left" w:pos="440"/>
          <w:tab w:val="right" w:leader="dot" w:pos="9590"/>
        </w:tabs>
        <w:rPr>
          <w:rFonts w:eastAsiaTheme="minorEastAsia"/>
          <w:noProof/>
        </w:rPr>
      </w:pPr>
      <w:hyperlink w:anchor="_Toc454522753" w:history="1">
        <w:r w:rsidR="00B9778B" w:rsidRPr="00DB391F">
          <w:rPr>
            <w:rStyle w:val="Hyperlink"/>
            <w:b/>
            <w:noProof/>
          </w:rPr>
          <w:t>9.</w:t>
        </w:r>
        <w:r w:rsidR="00B9778B">
          <w:rPr>
            <w:rFonts w:eastAsiaTheme="minorEastAsia"/>
            <w:noProof/>
          </w:rPr>
          <w:tab/>
        </w:r>
        <w:r w:rsidR="00B9778B" w:rsidRPr="00DB391F">
          <w:rPr>
            <w:rStyle w:val="Hyperlink"/>
            <w:b/>
            <w:noProof/>
          </w:rPr>
          <w:t>Setup of the WMI_UserGroup Windows Scheduled Task</w:t>
        </w:r>
        <w:r w:rsidR="00B9778B">
          <w:rPr>
            <w:noProof/>
            <w:webHidden/>
          </w:rPr>
          <w:tab/>
        </w:r>
        <w:r w:rsidR="00B9778B">
          <w:rPr>
            <w:noProof/>
            <w:webHidden/>
          </w:rPr>
          <w:fldChar w:fldCharType="begin"/>
        </w:r>
        <w:r w:rsidR="00B9778B">
          <w:rPr>
            <w:noProof/>
            <w:webHidden/>
          </w:rPr>
          <w:instrText xml:space="preserve"> PAGEREF _Toc454522753 \h </w:instrText>
        </w:r>
        <w:r w:rsidR="00B9778B">
          <w:rPr>
            <w:noProof/>
            <w:webHidden/>
          </w:rPr>
        </w:r>
        <w:r w:rsidR="00B9778B">
          <w:rPr>
            <w:noProof/>
            <w:webHidden/>
          </w:rPr>
          <w:fldChar w:fldCharType="separate"/>
        </w:r>
        <w:r w:rsidR="00B9778B">
          <w:rPr>
            <w:noProof/>
            <w:webHidden/>
          </w:rPr>
          <w:t>6</w:t>
        </w:r>
        <w:r w:rsidR="00B9778B">
          <w:rPr>
            <w:noProof/>
            <w:webHidden/>
          </w:rPr>
          <w:fldChar w:fldCharType="end"/>
        </w:r>
      </w:hyperlink>
    </w:p>
    <w:p w:rsidR="00B9778B" w:rsidRDefault="0086763C">
      <w:pPr>
        <w:pStyle w:val="TOC1"/>
        <w:tabs>
          <w:tab w:val="left" w:pos="660"/>
          <w:tab w:val="right" w:leader="dot" w:pos="9590"/>
        </w:tabs>
        <w:rPr>
          <w:rFonts w:eastAsiaTheme="minorEastAsia"/>
          <w:noProof/>
        </w:rPr>
      </w:pPr>
      <w:hyperlink w:anchor="_Toc454522754" w:history="1">
        <w:r w:rsidR="00B9778B" w:rsidRPr="00DB391F">
          <w:rPr>
            <w:rStyle w:val="Hyperlink"/>
            <w:b/>
            <w:noProof/>
          </w:rPr>
          <w:t>10.</w:t>
        </w:r>
        <w:r w:rsidR="00B9778B">
          <w:rPr>
            <w:rFonts w:eastAsiaTheme="minorEastAsia"/>
            <w:noProof/>
          </w:rPr>
          <w:tab/>
        </w:r>
        <w:r w:rsidR="00B9778B" w:rsidRPr="00DB391F">
          <w:rPr>
            <w:rStyle w:val="Hyperlink"/>
            <w:b/>
            <w:noProof/>
          </w:rPr>
          <w:t>Enabling MSDTC on SQL Server</w:t>
        </w:r>
        <w:r w:rsidR="00B9778B">
          <w:rPr>
            <w:noProof/>
            <w:webHidden/>
          </w:rPr>
          <w:tab/>
        </w:r>
        <w:r w:rsidR="00B9778B">
          <w:rPr>
            <w:noProof/>
            <w:webHidden/>
          </w:rPr>
          <w:fldChar w:fldCharType="begin"/>
        </w:r>
        <w:r w:rsidR="00B9778B">
          <w:rPr>
            <w:noProof/>
            <w:webHidden/>
          </w:rPr>
          <w:instrText xml:space="preserve"> PAGEREF _Toc454522754 \h </w:instrText>
        </w:r>
        <w:r w:rsidR="00B9778B">
          <w:rPr>
            <w:noProof/>
            <w:webHidden/>
          </w:rPr>
        </w:r>
        <w:r w:rsidR="00B9778B">
          <w:rPr>
            <w:noProof/>
            <w:webHidden/>
          </w:rPr>
          <w:fldChar w:fldCharType="separate"/>
        </w:r>
        <w:r w:rsidR="00B9778B">
          <w:rPr>
            <w:noProof/>
            <w:webHidden/>
          </w:rPr>
          <w:t>15</w:t>
        </w:r>
        <w:r w:rsidR="00B9778B">
          <w:rPr>
            <w:noProof/>
            <w:webHidden/>
          </w:rPr>
          <w:fldChar w:fldCharType="end"/>
        </w:r>
      </w:hyperlink>
    </w:p>
    <w:p w:rsidR="00B9778B" w:rsidRDefault="0086763C">
      <w:pPr>
        <w:pStyle w:val="TOC1"/>
        <w:tabs>
          <w:tab w:val="left" w:pos="660"/>
          <w:tab w:val="right" w:leader="dot" w:pos="9590"/>
        </w:tabs>
        <w:rPr>
          <w:rFonts w:eastAsiaTheme="minorEastAsia"/>
          <w:noProof/>
        </w:rPr>
      </w:pPr>
      <w:hyperlink w:anchor="_Toc454522755" w:history="1">
        <w:r w:rsidR="00B9778B" w:rsidRPr="00DB391F">
          <w:rPr>
            <w:rStyle w:val="Hyperlink"/>
            <w:b/>
            <w:noProof/>
          </w:rPr>
          <w:t>11.</w:t>
        </w:r>
        <w:r w:rsidR="00B9778B">
          <w:rPr>
            <w:rFonts w:eastAsiaTheme="minorEastAsia"/>
            <w:noProof/>
          </w:rPr>
          <w:tab/>
        </w:r>
        <w:r w:rsidR="00B9778B" w:rsidRPr="00DB391F">
          <w:rPr>
            <w:rStyle w:val="Hyperlink"/>
            <w:b/>
            <w:noProof/>
          </w:rPr>
          <w:t>Configuring the Reporting Server</w:t>
        </w:r>
        <w:r w:rsidR="00B9778B">
          <w:rPr>
            <w:noProof/>
            <w:webHidden/>
          </w:rPr>
          <w:tab/>
        </w:r>
        <w:r w:rsidR="00B9778B">
          <w:rPr>
            <w:noProof/>
            <w:webHidden/>
          </w:rPr>
          <w:fldChar w:fldCharType="begin"/>
        </w:r>
        <w:r w:rsidR="00B9778B">
          <w:rPr>
            <w:noProof/>
            <w:webHidden/>
          </w:rPr>
          <w:instrText xml:space="preserve"> PAGEREF _Toc454522755 \h </w:instrText>
        </w:r>
        <w:r w:rsidR="00B9778B">
          <w:rPr>
            <w:noProof/>
            <w:webHidden/>
          </w:rPr>
        </w:r>
        <w:r w:rsidR="00B9778B">
          <w:rPr>
            <w:noProof/>
            <w:webHidden/>
          </w:rPr>
          <w:fldChar w:fldCharType="separate"/>
        </w:r>
        <w:r w:rsidR="00B9778B">
          <w:rPr>
            <w:noProof/>
            <w:webHidden/>
          </w:rPr>
          <w:t>17</w:t>
        </w:r>
        <w:r w:rsidR="00B9778B">
          <w:rPr>
            <w:noProof/>
            <w:webHidden/>
          </w:rPr>
          <w:fldChar w:fldCharType="end"/>
        </w:r>
      </w:hyperlink>
    </w:p>
    <w:p w:rsidR="00B9778B" w:rsidRDefault="0086763C">
      <w:pPr>
        <w:pStyle w:val="TOC2"/>
        <w:tabs>
          <w:tab w:val="right" w:leader="dot" w:pos="9590"/>
        </w:tabs>
        <w:rPr>
          <w:rFonts w:eastAsiaTheme="minorEastAsia"/>
          <w:noProof/>
        </w:rPr>
      </w:pPr>
      <w:hyperlink w:anchor="_Toc454522756" w:history="1">
        <w:r w:rsidR="00B9778B" w:rsidRPr="00DB391F">
          <w:rPr>
            <w:rStyle w:val="Hyperlink"/>
            <w:noProof/>
          </w:rPr>
          <w:t>Application Server</w:t>
        </w:r>
        <w:r w:rsidR="00B9778B">
          <w:rPr>
            <w:noProof/>
            <w:webHidden/>
          </w:rPr>
          <w:tab/>
        </w:r>
        <w:r w:rsidR="00B9778B">
          <w:rPr>
            <w:noProof/>
            <w:webHidden/>
          </w:rPr>
          <w:fldChar w:fldCharType="begin"/>
        </w:r>
        <w:r w:rsidR="00B9778B">
          <w:rPr>
            <w:noProof/>
            <w:webHidden/>
          </w:rPr>
          <w:instrText xml:space="preserve"> PAGEREF _Toc454522756 \h </w:instrText>
        </w:r>
        <w:r w:rsidR="00B9778B">
          <w:rPr>
            <w:noProof/>
            <w:webHidden/>
          </w:rPr>
        </w:r>
        <w:r w:rsidR="00B9778B">
          <w:rPr>
            <w:noProof/>
            <w:webHidden/>
          </w:rPr>
          <w:fldChar w:fldCharType="separate"/>
        </w:r>
        <w:r w:rsidR="00B9778B">
          <w:rPr>
            <w:noProof/>
            <w:webHidden/>
          </w:rPr>
          <w:t>24</w:t>
        </w:r>
        <w:r w:rsidR="00B9778B">
          <w:rPr>
            <w:noProof/>
            <w:webHidden/>
          </w:rPr>
          <w:fldChar w:fldCharType="end"/>
        </w:r>
      </w:hyperlink>
    </w:p>
    <w:p w:rsidR="00B9778B" w:rsidRDefault="0086763C">
      <w:pPr>
        <w:pStyle w:val="TOC1"/>
        <w:tabs>
          <w:tab w:val="left" w:pos="660"/>
          <w:tab w:val="right" w:leader="dot" w:pos="9590"/>
        </w:tabs>
        <w:rPr>
          <w:rFonts w:eastAsiaTheme="minorEastAsia"/>
          <w:noProof/>
        </w:rPr>
      </w:pPr>
      <w:hyperlink w:anchor="_Toc454522757" w:history="1">
        <w:r w:rsidR="00B9778B" w:rsidRPr="00DB391F">
          <w:rPr>
            <w:rStyle w:val="Hyperlink"/>
            <w:b/>
            <w:noProof/>
          </w:rPr>
          <w:t>12.</w:t>
        </w:r>
        <w:r w:rsidR="00B9778B">
          <w:rPr>
            <w:rFonts w:eastAsiaTheme="minorEastAsia"/>
            <w:noProof/>
          </w:rPr>
          <w:tab/>
        </w:r>
        <w:r w:rsidR="00B9778B" w:rsidRPr="00DB391F">
          <w:rPr>
            <w:rStyle w:val="Hyperlink"/>
            <w:b/>
            <w:noProof/>
          </w:rPr>
          <w:t>Configuring the Application Server</w:t>
        </w:r>
        <w:r w:rsidR="00B9778B">
          <w:rPr>
            <w:noProof/>
            <w:webHidden/>
          </w:rPr>
          <w:tab/>
        </w:r>
        <w:r w:rsidR="00B9778B">
          <w:rPr>
            <w:noProof/>
            <w:webHidden/>
          </w:rPr>
          <w:fldChar w:fldCharType="begin"/>
        </w:r>
        <w:r w:rsidR="00B9778B">
          <w:rPr>
            <w:noProof/>
            <w:webHidden/>
          </w:rPr>
          <w:instrText xml:space="preserve"> PAGEREF _Toc454522757 \h </w:instrText>
        </w:r>
        <w:r w:rsidR="00B9778B">
          <w:rPr>
            <w:noProof/>
            <w:webHidden/>
          </w:rPr>
        </w:r>
        <w:r w:rsidR="00B9778B">
          <w:rPr>
            <w:noProof/>
            <w:webHidden/>
          </w:rPr>
          <w:fldChar w:fldCharType="separate"/>
        </w:r>
        <w:r w:rsidR="00B9778B">
          <w:rPr>
            <w:noProof/>
            <w:webHidden/>
          </w:rPr>
          <w:t>24</w:t>
        </w:r>
        <w:r w:rsidR="00B9778B">
          <w:rPr>
            <w:noProof/>
            <w:webHidden/>
          </w:rPr>
          <w:fldChar w:fldCharType="end"/>
        </w:r>
      </w:hyperlink>
    </w:p>
    <w:p w:rsidR="00B9778B" w:rsidRDefault="0086763C">
      <w:pPr>
        <w:pStyle w:val="TOC1"/>
        <w:tabs>
          <w:tab w:val="left" w:pos="660"/>
          <w:tab w:val="right" w:leader="dot" w:pos="9590"/>
        </w:tabs>
        <w:rPr>
          <w:rFonts w:eastAsiaTheme="minorEastAsia"/>
          <w:noProof/>
        </w:rPr>
      </w:pPr>
      <w:hyperlink w:anchor="_Toc454522758" w:history="1">
        <w:r w:rsidR="00B9778B" w:rsidRPr="00DB391F">
          <w:rPr>
            <w:rStyle w:val="Hyperlink"/>
            <w:b/>
            <w:noProof/>
          </w:rPr>
          <w:t>13.</w:t>
        </w:r>
        <w:r w:rsidR="00B9778B">
          <w:rPr>
            <w:rFonts w:eastAsiaTheme="minorEastAsia"/>
            <w:noProof/>
          </w:rPr>
          <w:tab/>
        </w:r>
        <w:r w:rsidR="00B9778B" w:rsidRPr="00DB391F">
          <w:rPr>
            <w:rStyle w:val="Hyperlink"/>
            <w:b/>
            <w:noProof/>
          </w:rPr>
          <w:t>Configuring BMS Services</w:t>
        </w:r>
        <w:r w:rsidR="00B9778B">
          <w:rPr>
            <w:noProof/>
            <w:webHidden/>
          </w:rPr>
          <w:tab/>
        </w:r>
        <w:r w:rsidR="00B9778B">
          <w:rPr>
            <w:noProof/>
            <w:webHidden/>
          </w:rPr>
          <w:fldChar w:fldCharType="begin"/>
        </w:r>
        <w:r w:rsidR="00B9778B">
          <w:rPr>
            <w:noProof/>
            <w:webHidden/>
          </w:rPr>
          <w:instrText xml:space="preserve"> PAGEREF _Toc454522758 \h </w:instrText>
        </w:r>
        <w:r w:rsidR="00B9778B">
          <w:rPr>
            <w:noProof/>
            <w:webHidden/>
          </w:rPr>
        </w:r>
        <w:r w:rsidR="00B9778B">
          <w:rPr>
            <w:noProof/>
            <w:webHidden/>
          </w:rPr>
          <w:fldChar w:fldCharType="separate"/>
        </w:r>
        <w:r w:rsidR="00B9778B">
          <w:rPr>
            <w:noProof/>
            <w:webHidden/>
          </w:rPr>
          <w:t>32</w:t>
        </w:r>
        <w:r w:rsidR="00B9778B">
          <w:rPr>
            <w:noProof/>
            <w:webHidden/>
          </w:rPr>
          <w:fldChar w:fldCharType="end"/>
        </w:r>
      </w:hyperlink>
    </w:p>
    <w:p w:rsidR="00B9778B" w:rsidRDefault="0086763C">
      <w:pPr>
        <w:pStyle w:val="TOC2"/>
        <w:tabs>
          <w:tab w:val="right" w:leader="dot" w:pos="9590"/>
        </w:tabs>
        <w:rPr>
          <w:rFonts w:eastAsiaTheme="minorEastAsia"/>
          <w:noProof/>
        </w:rPr>
      </w:pPr>
      <w:hyperlink w:anchor="_Toc454522759" w:history="1">
        <w:r w:rsidR="00B9778B" w:rsidRPr="00DB391F">
          <w:rPr>
            <w:rStyle w:val="Hyperlink"/>
            <w:noProof/>
          </w:rPr>
          <w:t>Web Server</w:t>
        </w:r>
        <w:r w:rsidR="00B9778B">
          <w:rPr>
            <w:noProof/>
            <w:webHidden/>
          </w:rPr>
          <w:tab/>
        </w:r>
        <w:r w:rsidR="00B9778B">
          <w:rPr>
            <w:noProof/>
            <w:webHidden/>
          </w:rPr>
          <w:fldChar w:fldCharType="begin"/>
        </w:r>
        <w:r w:rsidR="00B9778B">
          <w:rPr>
            <w:noProof/>
            <w:webHidden/>
          </w:rPr>
          <w:instrText xml:space="preserve"> PAGEREF _Toc454522759 \h </w:instrText>
        </w:r>
        <w:r w:rsidR="00B9778B">
          <w:rPr>
            <w:noProof/>
            <w:webHidden/>
          </w:rPr>
        </w:r>
        <w:r w:rsidR="00B9778B">
          <w:rPr>
            <w:noProof/>
            <w:webHidden/>
          </w:rPr>
          <w:fldChar w:fldCharType="separate"/>
        </w:r>
        <w:r w:rsidR="00B9778B">
          <w:rPr>
            <w:noProof/>
            <w:webHidden/>
          </w:rPr>
          <w:t>39</w:t>
        </w:r>
        <w:r w:rsidR="00B9778B">
          <w:rPr>
            <w:noProof/>
            <w:webHidden/>
          </w:rPr>
          <w:fldChar w:fldCharType="end"/>
        </w:r>
      </w:hyperlink>
    </w:p>
    <w:p w:rsidR="00B9778B" w:rsidRDefault="0086763C">
      <w:pPr>
        <w:pStyle w:val="TOC1"/>
        <w:tabs>
          <w:tab w:val="left" w:pos="660"/>
          <w:tab w:val="right" w:leader="dot" w:pos="9590"/>
        </w:tabs>
        <w:rPr>
          <w:rFonts w:eastAsiaTheme="minorEastAsia"/>
          <w:noProof/>
        </w:rPr>
      </w:pPr>
      <w:hyperlink w:anchor="_Toc454522760" w:history="1">
        <w:r w:rsidR="00B9778B" w:rsidRPr="00DB391F">
          <w:rPr>
            <w:rStyle w:val="Hyperlink"/>
            <w:b/>
            <w:noProof/>
          </w:rPr>
          <w:t>14.</w:t>
        </w:r>
        <w:r w:rsidR="00B9778B">
          <w:rPr>
            <w:rFonts w:eastAsiaTheme="minorEastAsia"/>
            <w:noProof/>
          </w:rPr>
          <w:tab/>
        </w:r>
        <w:r w:rsidR="00B9778B" w:rsidRPr="00DB391F">
          <w:rPr>
            <w:rStyle w:val="Hyperlink"/>
            <w:b/>
            <w:noProof/>
          </w:rPr>
          <w:t>Configuring the Web Server</w:t>
        </w:r>
        <w:r w:rsidR="00B9778B">
          <w:rPr>
            <w:noProof/>
            <w:webHidden/>
          </w:rPr>
          <w:tab/>
        </w:r>
        <w:r w:rsidR="00B9778B">
          <w:rPr>
            <w:noProof/>
            <w:webHidden/>
          </w:rPr>
          <w:fldChar w:fldCharType="begin"/>
        </w:r>
        <w:r w:rsidR="00B9778B">
          <w:rPr>
            <w:noProof/>
            <w:webHidden/>
          </w:rPr>
          <w:instrText xml:space="preserve"> PAGEREF _Toc454522760 \h </w:instrText>
        </w:r>
        <w:r w:rsidR="00B9778B">
          <w:rPr>
            <w:noProof/>
            <w:webHidden/>
          </w:rPr>
        </w:r>
        <w:r w:rsidR="00B9778B">
          <w:rPr>
            <w:noProof/>
            <w:webHidden/>
          </w:rPr>
          <w:fldChar w:fldCharType="separate"/>
        </w:r>
        <w:r w:rsidR="00B9778B">
          <w:rPr>
            <w:noProof/>
            <w:webHidden/>
          </w:rPr>
          <w:t>39</w:t>
        </w:r>
        <w:r w:rsidR="00B9778B">
          <w:rPr>
            <w:noProof/>
            <w:webHidden/>
          </w:rPr>
          <w:fldChar w:fldCharType="end"/>
        </w:r>
      </w:hyperlink>
    </w:p>
    <w:p w:rsidR="00B9778B" w:rsidRDefault="0086763C">
      <w:pPr>
        <w:pStyle w:val="TOC2"/>
        <w:tabs>
          <w:tab w:val="right" w:leader="dot" w:pos="9590"/>
        </w:tabs>
        <w:rPr>
          <w:rFonts w:eastAsiaTheme="minorEastAsia"/>
          <w:noProof/>
        </w:rPr>
      </w:pPr>
      <w:hyperlink w:anchor="_Toc454522761" w:history="1">
        <w:r w:rsidR="00B9778B" w:rsidRPr="00DB391F">
          <w:rPr>
            <w:rStyle w:val="Hyperlink"/>
            <w:noProof/>
          </w:rPr>
          <w:t>Rollback Plan</w:t>
        </w:r>
        <w:r w:rsidR="00B9778B">
          <w:rPr>
            <w:noProof/>
            <w:webHidden/>
          </w:rPr>
          <w:tab/>
        </w:r>
        <w:r w:rsidR="00B9778B">
          <w:rPr>
            <w:noProof/>
            <w:webHidden/>
          </w:rPr>
          <w:fldChar w:fldCharType="begin"/>
        </w:r>
        <w:r w:rsidR="00B9778B">
          <w:rPr>
            <w:noProof/>
            <w:webHidden/>
          </w:rPr>
          <w:instrText xml:space="preserve"> PAGEREF _Toc454522761 \h </w:instrText>
        </w:r>
        <w:r w:rsidR="00B9778B">
          <w:rPr>
            <w:noProof/>
            <w:webHidden/>
          </w:rPr>
        </w:r>
        <w:r w:rsidR="00B9778B">
          <w:rPr>
            <w:noProof/>
            <w:webHidden/>
          </w:rPr>
          <w:fldChar w:fldCharType="separate"/>
        </w:r>
        <w:r w:rsidR="00B9778B">
          <w:rPr>
            <w:noProof/>
            <w:webHidden/>
          </w:rPr>
          <w:t>42</w:t>
        </w:r>
        <w:r w:rsidR="00B9778B">
          <w:rPr>
            <w:noProof/>
            <w:webHidden/>
          </w:rPr>
          <w:fldChar w:fldCharType="end"/>
        </w:r>
      </w:hyperlink>
    </w:p>
    <w:p w:rsidR="00220CFE" w:rsidRPr="00220CFE" w:rsidRDefault="00291B24" w:rsidP="00220CFE">
      <w:pPr>
        <w:pStyle w:val="Heading2"/>
      </w:pPr>
      <w:r>
        <w:fldChar w:fldCharType="end"/>
      </w:r>
    </w:p>
    <w:p w:rsidR="00220CFE" w:rsidRDefault="00E72929" w:rsidP="00220CFE">
      <w:pPr>
        <w:pStyle w:val="Heading2"/>
      </w:pPr>
      <w:bookmarkStart w:id="0" w:name="_Toc454522744"/>
      <w:r>
        <w:t>Database Server</w:t>
      </w:r>
      <w:bookmarkEnd w:id="0"/>
    </w:p>
    <w:p w:rsidR="003B22D4" w:rsidRPr="00A4311F" w:rsidRDefault="003B22D4" w:rsidP="003B22D4">
      <w:pPr>
        <w:pStyle w:val="ListParagraph"/>
        <w:numPr>
          <w:ilvl w:val="0"/>
          <w:numId w:val="1"/>
        </w:numPr>
        <w:outlineLvl w:val="0"/>
        <w:rPr>
          <w:b/>
        </w:rPr>
      </w:pPr>
      <w:bookmarkStart w:id="1" w:name="_Toc454522745"/>
      <w:r w:rsidRPr="00A4311F">
        <w:rPr>
          <w:b/>
        </w:rPr>
        <w:t>Acquire Database Backups</w:t>
      </w:r>
      <w:r>
        <w:rPr>
          <w:b/>
        </w:rPr>
        <w:t xml:space="preserve"> (most recent or any day from the last 7 days)</w:t>
      </w:r>
      <w:r w:rsidRPr="00A4311F">
        <w:rPr>
          <w:b/>
        </w:rPr>
        <w:t xml:space="preserve"> from </w:t>
      </w:r>
      <w:r w:rsidR="00FB04CC">
        <w:rPr>
          <w:b/>
        </w:rPr>
        <w:t>vaausbmssql25</w:t>
      </w:r>
      <w:r w:rsidRPr="00A4311F">
        <w:rPr>
          <w:b/>
        </w:rPr>
        <w:t xml:space="preserve"> server</w:t>
      </w:r>
      <w:bookmarkEnd w:id="1"/>
      <w:r>
        <w:rPr>
          <w:b/>
        </w:rPr>
        <w:t>, including user databases.</w:t>
      </w:r>
    </w:p>
    <w:p w:rsidR="00277529" w:rsidRDefault="00277529" w:rsidP="00291B24">
      <w:pPr>
        <w:pStyle w:val="ListParagraph"/>
        <w:numPr>
          <w:ilvl w:val="1"/>
          <w:numId w:val="1"/>
        </w:numPr>
      </w:pPr>
      <w:r>
        <w:t>BMS</w:t>
      </w:r>
    </w:p>
    <w:p w:rsidR="00277529" w:rsidRDefault="00277529" w:rsidP="00FA2EAA">
      <w:pPr>
        <w:pStyle w:val="ListParagraph"/>
        <w:numPr>
          <w:ilvl w:val="1"/>
          <w:numId w:val="1"/>
        </w:numPr>
      </w:pPr>
      <w:r>
        <w:t>BMS_DW</w:t>
      </w:r>
    </w:p>
    <w:p w:rsidR="00277529" w:rsidRDefault="00277529" w:rsidP="00220CFE">
      <w:pPr>
        <w:pStyle w:val="ListParagraph"/>
        <w:numPr>
          <w:ilvl w:val="1"/>
          <w:numId w:val="1"/>
        </w:numPr>
      </w:pPr>
      <w:r>
        <w:t>BMS_AUTHZ</w:t>
      </w:r>
      <w:bookmarkStart w:id="2" w:name="_GoBack"/>
      <w:bookmarkEnd w:id="2"/>
    </w:p>
    <w:p w:rsidR="00277529" w:rsidRDefault="00277529" w:rsidP="00220CFE">
      <w:pPr>
        <w:pStyle w:val="ListParagraph"/>
        <w:numPr>
          <w:ilvl w:val="1"/>
          <w:numId w:val="1"/>
        </w:numPr>
      </w:pPr>
      <w:r>
        <w:t>BMS_EIS</w:t>
      </w:r>
    </w:p>
    <w:p w:rsidR="00277529" w:rsidRDefault="00277529" w:rsidP="00220CFE">
      <w:pPr>
        <w:pStyle w:val="ListParagraph"/>
        <w:numPr>
          <w:ilvl w:val="1"/>
          <w:numId w:val="1"/>
        </w:numPr>
      </w:pPr>
      <w:r>
        <w:lastRenderedPageBreak/>
        <w:t>BMS_EVS</w:t>
      </w:r>
    </w:p>
    <w:p w:rsidR="00277529" w:rsidRDefault="00277529" w:rsidP="00220CFE">
      <w:pPr>
        <w:pStyle w:val="ListParagraph"/>
        <w:numPr>
          <w:ilvl w:val="1"/>
          <w:numId w:val="1"/>
        </w:numPr>
      </w:pPr>
      <w:r>
        <w:t>BMS_HISTORY</w:t>
      </w:r>
    </w:p>
    <w:p w:rsidR="00277529" w:rsidRDefault="00277529" w:rsidP="00220CFE">
      <w:pPr>
        <w:pStyle w:val="ListParagraph"/>
        <w:numPr>
          <w:ilvl w:val="1"/>
          <w:numId w:val="1"/>
        </w:numPr>
      </w:pPr>
      <w:r>
        <w:t>BMS_INSTANCESTORE</w:t>
      </w:r>
    </w:p>
    <w:p w:rsidR="00277529" w:rsidRDefault="00277529" w:rsidP="00220CFE">
      <w:pPr>
        <w:pStyle w:val="ListParagraph"/>
        <w:numPr>
          <w:ilvl w:val="1"/>
          <w:numId w:val="1"/>
        </w:numPr>
      </w:pPr>
      <w:r>
        <w:t>BMS_VISTA</w:t>
      </w:r>
    </w:p>
    <w:p w:rsidR="00277529" w:rsidRDefault="00277529" w:rsidP="00220CFE">
      <w:pPr>
        <w:pStyle w:val="ListParagraph"/>
        <w:numPr>
          <w:ilvl w:val="1"/>
          <w:numId w:val="1"/>
        </w:numPr>
      </w:pPr>
      <w:r>
        <w:t>LOG</w:t>
      </w:r>
    </w:p>
    <w:p w:rsidR="00277529" w:rsidRDefault="00277529" w:rsidP="00220CFE">
      <w:pPr>
        <w:pStyle w:val="ListParagraph"/>
        <w:numPr>
          <w:ilvl w:val="1"/>
          <w:numId w:val="1"/>
        </w:numPr>
      </w:pPr>
      <w:r>
        <w:t>BMS_DS</w:t>
      </w:r>
    </w:p>
    <w:p w:rsidR="00A4311F" w:rsidRDefault="00277529" w:rsidP="00291B24">
      <w:pPr>
        <w:pStyle w:val="ListParagraph"/>
        <w:numPr>
          <w:ilvl w:val="0"/>
          <w:numId w:val="1"/>
        </w:numPr>
        <w:outlineLvl w:val="0"/>
        <w:rPr>
          <w:b/>
        </w:rPr>
      </w:pPr>
      <w:bookmarkStart w:id="3" w:name="_Toc454522746"/>
      <w:r w:rsidRPr="00A4311F">
        <w:rPr>
          <w:b/>
        </w:rPr>
        <w:t>Restore Database Backups</w:t>
      </w:r>
      <w:bookmarkEnd w:id="3"/>
      <w:r w:rsidRPr="00A4311F">
        <w:rPr>
          <w:b/>
        </w:rPr>
        <w:t xml:space="preserve"> </w:t>
      </w:r>
    </w:p>
    <w:p w:rsidR="003D2CDB" w:rsidRDefault="005B610E" w:rsidP="00220CFE">
      <w:pPr>
        <w:pStyle w:val="ListParagraph"/>
        <w:numPr>
          <w:ilvl w:val="1"/>
          <w:numId w:val="1"/>
        </w:numPr>
      </w:pPr>
      <w:r>
        <w:t>Navigate to the folder stored as [</w:t>
      </w:r>
      <w:proofErr w:type="spellStart"/>
      <w:r>
        <w:t>SQLStuff</w:t>
      </w:r>
      <w:proofErr w:type="spellEnd"/>
      <w:r>
        <w:t>]</w:t>
      </w:r>
    </w:p>
    <w:p w:rsidR="005B610E" w:rsidRDefault="005B610E" w:rsidP="00220CFE">
      <w:pPr>
        <w:pStyle w:val="ListParagraph"/>
        <w:numPr>
          <w:ilvl w:val="1"/>
          <w:numId w:val="1"/>
        </w:numPr>
      </w:pPr>
      <w:r>
        <w:t xml:space="preserve">Restore </w:t>
      </w:r>
      <w:proofErr w:type="spellStart"/>
      <w:r>
        <w:t>BMS.bak</w:t>
      </w:r>
      <w:proofErr w:type="spellEnd"/>
    </w:p>
    <w:p w:rsidR="005B610E" w:rsidRDefault="005B610E" w:rsidP="00220CFE">
      <w:pPr>
        <w:pStyle w:val="ListParagraph"/>
        <w:numPr>
          <w:ilvl w:val="1"/>
          <w:numId w:val="1"/>
        </w:numPr>
      </w:pPr>
      <w:r>
        <w:t xml:space="preserve">Restore </w:t>
      </w:r>
      <w:proofErr w:type="spellStart"/>
      <w:r>
        <w:t>BMS_DW.bak</w:t>
      </w:r>
      <w:proofErr w:type="spellEnd"/>
    </w:p>
    <w:p w:rsidR="005B610E" w:rsidRDefault="005B610E" w:rsidP="005B610E">
      <w:pPr>
        <w:pStyle w:val="ListParagraph"/>
        <w:numPr>
          <w:ilvl w:val="1"/>
          <w:numId w:val="1"/>
        </w:numPr>
      </w:pPr>
      <w:r>
        <w:t xml:space="preserve">Restore </w:t>
      </w:r>
      <w:proofErr w:type="spellStart"/>
      <w:r>
        <w:t>BMS_AUTHZ.bak</w:t>
      </w:r>
      <w:proofErr w:type="spellEnd"/>
    </w:p>
    <w:p w:rsidR="005B610E" w:rsidRDefault="005B610E" w:rsidP="005B610E">
      <w:pPr>
        <w:pStyle w:val="ListParagraph"/>
        <w:numPr>
          <w:ilvl w:val="1"/>
          <w:numId w:val="1"/>
        </w:numPr>
      </w:pPr>
      <w:r>
        <w:t xml:space="preserve">Restore </w:t>
      </w:r>
      <w:proofErr w:type="spellStart"/>
      <w:r>
        <w:t>BMS_EIS.bak</w:t>
      </w:r>
      <w:proofErr w:type="spellEnd"/>
    </w:p>
    <w:p w:rsidR="005B610E" w:rsidRDefault="005B610E" w:rsidP="005B610E">
      <w:pPr>
        <w:pStyle w:val="ListParagraph"/>
        <w:numPr>
          <w:ilvl w:val="1"/>
          <w:numId w:val="1"/>
        </w:numPr>
      </w:pPr>
      <w:r>
        <w:t xml:space="preserve">Restore </w:t>
      </w:r>
      <w:proofErr w:type="spellStart"/>
      <w:r>
        <w:t>BMS_EVS.bak</w:t>
      </w:r>
      <w:proofErr w:type="spellEnd"/>
    </w:p>
    <w:p w:rsidR="005B610E" w:rsidRDefault="005B610E" w:rsidP="005B610E">
      <w:pPr>
        <w:pStyle w:val="ListParagraph"/>
        <w:numPr>
          <w:ilvl w:val="1"/>
          <w:numId w:val="1"/>
        </w:numPr>
      </w:pPr>
      <w:r>
        <w:t xml:space="preserve">Restore </w:t>
      </w:r>
      <w:proofErr w:type="spellStart"/>
      <w:r>
        <w:t>BMS_HISTORY.bak</w:t>
      </w:r>
      <w:proofErr w:type="spellEnd"/>
    </w:p>
    <w:p w:rsidR="005B610E" w:rsidRDefault="005B610E" w:rsidP="005B610E">
      <w:pPr>
        <w:pStyle w:val="ListParagraph"/>
        <w:numPr>
          <w:ilvl w:val="1"/>
          <w:numId w:val="1"/>
        </w:numPr>
      </w:pPr>
      <w:r>
        <w:t xml:space="preserve">Restore </w:t>
      </w:r>
      <w:proofErr w:type="spellStart"/>
      <w:r>
        <w:t>BMS_INSTANCESTORE.bak</w:t>
      </w:r>
      <w:proofErr w:type="spellEnd"/>
    </w:p>
    <w:p w:rsidR="005B610E" w:rsidRDefault="005B610E" w:rsidP="005B610E">
      <w:pPr>
        <w:pStyle w:val="ListParagraph"/>
        <w:numPr>
          <w:ilvl w:val="1"/>
          <w:numId w:val="1"/>
        </w:numPr>
      </w:pPr>
      <w:r>
        <w:t xml:space="preserve">Restore </w:t>
      </w:r>
      <w:proofErr w:type="spellStart"/>
      <w:r>
        <w:t>BMS_VISTA.bak</w:t>
      </w:r>
      <w:proofErr w:type="spellEnd"/>
    </w:p>
    <w:p w:rsidR="005B610E" w:rsidRDefault="005B610E" w:rsidP="005B610E">
      <w:pPr>
        <w:pStyle w:val="ListParagraph"/>
        <w:numPr>
          <w:ilvl w:val="1"/>
          <w:numId w:val="1"/>
        </w:numPr>
      </w:pPr>
      <w:r>
        <w:t xml:space="preserve">Restore </w:t>
      </w:r>
      <w:proofErr w:type="spellStart"/>
      <w:r>
        <w:t>BMS_LOG.bak</w:t>
      </w:r>
      <w:proofErr w:type="spellEnd"/>
    </w:p>
    <w:p w:rsidR="005B610E" w:rsidRDefault="005B610E" w:rsidP="005B610E">
      <w:pPr>
        <w:pStyle w:val="ListParagraph"/>
        <w:numPr>
          <w:ilvl w:val="1"/>
          <w:numId w:val="1"/>
        </w:numPr>
      </w:pPr>
      <w:r>
        <w:t xml:space="preserve">Restore </w:t>
      </w:r>
      <w:proofErr w:type="spellStart"/>
      <w:r>
        <w:t>BMS_DS.bak</w:t>
      </w:r>
      <w:proofErr w:type="spellEnd"/>
    </w:p>
    <w:p w:rsidR="00291B24" w:rsidRPr="00A4311F" w:rsidRDefault="000C78CB" w:rsidP="00291B24">
      <w:pPr>
        <w:pStyle w:val="ListParagraph"/>
        <w:numPr>
          <w:ilvl w:val="0"/>
          <w:numId w:val="1"/>
        </w:numPr>
        <w:outlineLvl w:val="0"/>
        <w:rPr>
          <w:b/>
        </w:rPr>
      </w:pPr>
      <w:bookmarkStart w:id="4" w:name="_Toc454522747"/>
      <w:r w:rsidRPr="00A4311F">
        <w:rPr>
          <w:b/>
        </w:rPr>
        <w:t>Assign</w:t>
      </w:r>
      <w:r w:rsidR="00291B24" w:rsidRPr="00A4311F">
        <w:rPr>
          <w:b/>
        </w:rPr>
        <w:t>ing</w:t>
      </w:r>
      <w:r w:rsidRPr="00A4311F">
        <w:rPr>
          <w:b/>
        </w:rPr>
        <w:t xml:space="preserve"> </w:t>
      </w:r>
      <w:r w:rsidR="00220CFE" w:rsidRPr="00A4311F">
        <w:rPr>
          <w:b/>
        </w:rPr>
        <w:t>the</w:t>
      </w:r>
      <w:r w:rsidR="00291B24" w:rsidRPr="00A4311F">
        <w:rPr>
          <w:b/>
        </w:rPr>
        <w:t xml:space="preserve"> Service Account</w:t>
      </w:r>
      <w:bookmarkEnd w:id="4"/>
    </w:p>
    <w:p w:rsidR="00277529" w:rsidRDefault="00291B24" w:rsidP="00291B24">
      <w:pPr>
        <w:pStyle w:val="ListParagraph"/>
        <w:numPr>
          <w:ilvl w:val="1"/>
          <w:numId w:val="1"/>
        </w:numPr>
      </w:pPr>
      <w:r>
        <w:t xml:space="preserve">Assign the </w:t>
      </w:r>
      <w:r w:rsidR="003B22D4" w:rsidRPr="0085590D">
        <w:rPr>
          <w:b/>
        </w:rPr>
        <w:t>BMSv2SRVPreProd</w:t>
      </w:r>
      <w:r w:rsidR="003B22D4">
        <w:t xml:space="preserve"> a</w:t>
      </w:r>
      <w:r w:rsidR="000C78CB">
        <w:t xml:space="preserve">ccount to be </w:t>
      </w:r>
      <w:proofErr w:type="spellStart"/>
      <w:r w:rsidR="000C78CB" w:rsidRPr="000C78CB">
        <w:rPr>
          <w:b/>
        </w:rPr>
        <w:t>dbowner</w:t>
      </w:r>
      <w:proofErr w:type="spellEnd"/>
      <w:r w:rsidR="000C78CB">
        <w:t xml:space="preserve"> on the SQL Server databases added above.</w:t>
      </w:r>
    </w:p>
    <w:p w:rsidR="00291B24" w:rsidRPr="00A4311F" w:rsidRDefault="00291B24" w:rsidP="00A4311F">
      <w:pPr>
        <w:pStyle w:val="ListParagraph"/>
        <w:numPr>
          <w:ilvl w:val="0"/>
          <w:numId w:val="1"/>
        </w:numPr>
        <w:outlineLvl w:val="0"/>
        <w:rPr>
          <w:b/>
        </w:rPr>
      </w:pPr>
      <w:bookmarkStart w:id="5" w:name="_Toc454522748"/>
      <w:r w:rsidRPr="00A4311F">
        <w:rPr>
          <w:b/>
        </w:rPr>
        <w:t>Verify SQL Server Services and Agent are running</w:t>
      </w:r>
      <w:bookmarkEnd w:id="5"/>
    </w:p>
    <w:p w:rsidR="002D430A" w:rsidRDefault="002D430A" w:rsidP="00291B24">
      <w:pPr>
        <w:pStyle w:val="ListParagraph"/>
        <w:numPr>
          <w:ilvl w:val="1"/>
          <w:numId w:val="1"/>
        </w:numPr>
      </w:pPr>
      <w:r>
        <w:t>Ensure that SQL Server Services and SQL Server Agent are running on the SQL Server.</w:t>
      </w:r>
    </w:p>
    <w:p w:rsidR="00E124DB" w:rsidRPr="00A4311F" w:rsidRDefault="00E124DB" w:rsidP="00A4311F">
      <w:pPr>
        <w:pStyle w:val="ListParagraph"/>
        <w:numPr>
          <w:ilvl w:val="0"/>
          <w:numId w:val="1"/>
        </w:numPr>
        <w:outlineLvl w:val="0"/>
        <w:rPr>
          <w:b/>
        </w:rPr>
      </w:pPr>
      <w:bookmarkStart w:id="6" w:name="_Toc454522749"/>
      <w:r w:rsidRPr="00A4311F">
        <w:rPr>
          <w:b/>
        </w:rPr>
        <w:t>Execute SQL Scripts</w:t>
      </w:r>
      <w:bookmarkEnd w:id="6"/>
      <w:r w:rsidRPr="00A4311F">
        <w:rPr>
          <w:b/>
        </w:rPr>
        <w:t xml:space="preserve"> </w:t>
      </w:r>
    </w:p>
    <w:p w:rsidR="000C78CB" w:rsidRDefault="00220CFE" w:rsidP="00E124DB">
      <w:pPr>
        <w:pStyle w:val="ListParagraph"/>
        <w:numPr>
          <w:ilvl w:val="1"/>
          <w:numId w:val="1"/>
        </w:numPr>
      </w:pPr>
      <w:r>
        <w:t xml:space="preserve">Navigate to the </w:t>
      </w:r>
      <w:proofErr w:type="spellStart"/>
      <w:r w:rsidR="000C78CB">
        <w:t>SQLStuff</w:t>
      </w:r>
      <w:proofErr w:type="spellEnd"/>
      <w:r>
        <w:t xml:space="preserve"> directory</w:t>
      </w:r>
      <w:r w:rsidR="000C78CB">
        <w:t xml:space="preserve"> and then to</w:t>
      </w:r>
      <w:r w:rsidR="00A13C49">
        <w:t xml:space="preserve"> BMSV2Updates and then</w:t>
      </w:r>
      <w:r w:rsidR="000C78CB">
        <w:t xml:space="preserve"> 2.1.5.1</w:t>
      </w:r>
      <w:r w:rsidR="00A13C49">
        <w:t xml:space="preserve"> folder and execute each of the </w:t>
      </w:r>
      <w:proofErr w:type="spellStart"/>
      <w:r w:rsidR="00A13C49">
        <w:t>sql</w:t>
      </w:r>
      <w:proofErr w:type="spellEnd"/>
      <w:r w:rsidR="00A13C49">
        <w:t xml:space="preserve"> scripts in the folder:</w:t>
      </w:r>
    </w:p>
    <w:p w:rsidR="00A13C49" w:rsidRDefault="00A13C49" w:rsidP="00291B24">
      <w:pPr>
        <w:pStyle w:val="ListParagraph"/>
        <w:numPr>
          <w:ilvl w:val="2"/>
          <w:numId w:val="1"/>
        </w:numPr>
      </w:pPr>
      <w:proofErr w:type="spellStart"/>
      <w:r>
        <w:t>AdmissionInfo</w:t>
      </w:r>
      <w:proofErr w:type="spellEnd"/>
      <w:r>
        <w:t>\</w:t>
      </w:r>
      <w:proofErr w:type="spellStart"/>
      <w:r>
        <w:t>FilterAdmissionInfoSproc.sql</w:t>
      </w:r>
      <w:proofErr w:type="spellEnd"/>
    </w:p>
    <w:p w:rsidR="00A13C49" w:rsidRDefault="00A13C49" w:rsidP="00E124DB">
      <w:pPr>
        <w:pStyle w:val="ListParagraph"/>
        <w:numPr>
          <w:ilvl w:val="2"/>
          <w:numId w:val="1"/>
        </w:numPr>
      </w:pPr>
      <w:proofErr w:type="spellStart"/>
      <w:r>
        <w:t>ConceptProperty</w:t>
      </w:r>
      <w:proofErr w:type="spellEnd"/>
      <w:r>
        <w:t>-Hidden\</w:t>
      </w:r>
      <w:proofErr w:type="spellStart"/>
      <w:r>
        <w:t>AddConceptProperty-Hidden.sql</w:t>
      </w:r>
      <w:proofErr w:type="spellEnd"/>
    </w:p>
    <w:p w:rsidR="00A13C49" w:rsidRDefault="00A13C49" w:rsidP="00E124DB">
      <w:pPr>
        <w:pStyle w:val="ListParagraph"/>
        <w:numPr>
          <w:ilvl w:val="2"/>
          <w:numId w:val="1"/>
        </w:numPr>
      </w:pPr>
      <w:proofErr w:type="spellStart"/>
      <w:r>
        <w:t>WaitingList</w:t>
      </w:r>
      <w:proofErr w:type="spellEnd"/>
      <w:r>
        <w:t>\01_WaitingList_Add_Columns.sql</w:t>
      </w:r>
    </w:p>
    <w:p w:rsidR="00A13C49" w:rsidRDefault="00A13C49" w:rsidP="00E124DB">
      <w:pPr>
        <w:pStyle w:val="ListParagraph"/>
        <w:numPr>
          <w:ilvl w:val="2"/>
          <w:numId w:val="1"/>
        </w:numPr>
      </w:pPr>
      <w:proofErr w:type="spellStart"/>
      <w:r>
        <w:t>WaitingList</w:t>
      </w:r>
      <w:proofErr w:type="spellEnd"/>
      <w:r>
        <w:t>\</w:t>
      </w:r>
      <w:proofErr w:type="spellStart"/>
      <w:r>
        <w:t>Waiting_List_AfterInsert_Trigger.sql</w:t>
      </w:r>
      <w:proofErr w:type="spellEnd"/>
    </w:p>
    <w:p w:rsidR="00A13C49" w:rsidRDefault="00A13C49" w:rsidP="00E124DB">
      <w:pPr>
        <w:pStyle w:val="ListParagraph"/>
        <w:numPr>
          <w:ilvl w:val="2"/>
          <w:numId w:val="1"/>
        </w:numPr>
      </w:pPr>
      <w:proofErr w:type="spellStart"/>
      <w:r>
        <w:t>WaitingList</w:t>
      </w:r>
      <w:proofErr w:type="spellEnd"/>
      <w:r>
        <w:t>\</w:t>
      </w:r>
      <w:proofErr w:type="spellStart"/>
      <w:r>
        <w:t>Waiting_List_AfterUpdate_Trigger.sql</w:t>
      </w:r>
      <w:proofErr w:type="spellEnd"/>
    </w:p>
    <w:p w:rsidR="00A13C49" w:rsidRDefault="00A13C49" w:rsidP="00E124DB">
      <w:pPr>
        <w:pStyle w:val="ListParagraph"/>
        <w:numPr>
          <w:ilvl w:val="2"/>
          <w:numId w:val="1"/>
        </w:numPr>
      </w:pPr>
      <w:proofErr w:type="spellStart"/>
      <w:r>
        <w:t>WaitingList</w:t>
      </w:r>
      <w:proofErr w:type="spellEnd"/>
      <w:r>
        <w:t>\</w:t>
      </w:r>
      <w:proofErr w:type="spellStart"/>
      <w:r>
        <w:t>Waiting_List_GetSproc.sql</w:t>
      </w:r>
      <w:proofErr w:type="spellEnd"/>
    </w:p>
    <w:p w:rsidR="00A13C49" w:rsidRDefault="00A13C49" w:rsidP="00E124DB">
      <w:pPr>
        <w:pStyle w:val="ListParagraph"/>
        <w:numPr>
          <w:ilvl w:val="2"/>
          <w:numId w:val="1"/>
        </w:numPr>
      </w:pPr>
      <w:proofErr w:type="spellStart"/>
      <w:r>
        <w:t>WaitingList</w:t>
      </w:r>
      <w:proofErr w:type="spellEnd"/>
      <w:r>
        <w:t>\</w:t>
      </w:r>
      <w:proofErr w:type="spellStart"/>
      <w:r>
        <w:t>Waiting_List_InsertSproc.sql</w:t>
      </w:r>
      <w:proofErr w:type="spellEnd"/>
    </w:p>
    <w:p w:rsidR="00A13C49" w:rsidRDefault="00A13C49" w:rsidP="00E124DB">
      <w:pPr>
        <w:pStyle w:val="ListParagraph"/>
        <w:numPr>
          <w:ilvl w:val="2"/>
          <w:numId w:val="1"/>
        </w:numPr>
      </w:pPr>
      <w:proofErr w:type="spellStart"/>
      <w:r>
        <w:t>WaitingList</w:t>
      </w:r>
      <w:proofErr w:type="spellEnd"/>
      <w:r>
        <w:t>\</w:t>
      </w:r>
      <w:proofErr w:type="spellStart"/>
      <w:r>
        <w:t>Waiting_List_InsteadOfInsert_Trigger.sql</w:t>
      </w:r>
      <w:proofErr w:type="spellEnd"/>
    </w:p>
    <w:p w:rsidR="00A13C49" w:rsidRDefault="00A13C49" w:rsidP="00E124DB">
      <w:pPr>
        <w:pStyle w:val="ListParagraph"/>
        <w:numPr>
          <w:ilvl w:val="2"/>
          <w:numId w:val="1"/>
        </w:numPr>
      </w:pPr>
      <w:proofErr w:type="spellStart"/>
      <w:r>
        <w:t>WaitingList</w:t>
      </w:r>
      <w:proofErr w:type="spellEnd"/>
      <w:r>
        <w:t>\</w:t>
      </w:r>
      <w:proofErr w:type="spellStart"/>
      <w:r>
        <w:t>Waiting_List_InsteadOfUpdate_Trigger.sql</w:t>
      </w:r>
      <w:proofErr w:type="spellEnd"/>
    </w:p>
    <w:p w:rsidR="00A13C49" w:rsidRDefault="002D430A" w:rsidP="00E124DB">
      <w:pPr>
        <w:pStyle w:val="ListParagraph"/>
        <w:numPr>
          <w:ilvl w:val="2"/>
          <w:numId w:val="1"/>
        </w:numPr>
      </w:pPr>
      <w:proofErr w:type="spellStart"/>
      <w:r>
        <w:t>WaitingList</w:t>
      </w:r>
      <w:proofErr w:type="spellEnd"/>
      <w:r>
        <w:t>\</w:t>
      </w:r>
      <w:proofErr w:type="spellStart"/>
      <w:r>
        <w:t>Waiting_list_UpdateSproc.sql</w:t>
      </w:r>
      <w:proofErr w:type="spellEnd"/>
      <w:r>
        <w:t>.</w:t>
      </w:r>
    </w:p>
    <w:p w:rsidR="002D430A" w:rsidRDefault="002D430A" w:rsidP="00E124DB">
      <w:pPr>
        <w:pStyle w:val="ListParagraph"/>
        <w:numPr>
          <w:ilvl w:val="1"/>
          <w:numId w:val="1"/>
        </w:numPr>
      </w:pPr>
      <w:r>
        <w:t>Navigate to “</w:t>
      </w:r>
      <w:proofErr w:type="spellStart"/>
      <w:r>
        <w:t>SQLStuff</w:t>
      </w:r>
      <w:proofErr w:type="spellEnd"/>
      <w:r>
        <w:t>\BMSv2Updates\2.1.6.3\Database folder and execute the following SQL Scripts:</w:t>
      </w:r>
    </w:p>
    <w:p w:rsidR="006201DA" w:rsidRPr="00E8548D" w:rsidRDefault="002D430A" w:rsidP="00E124DB">
      <w:pPr>
        <w:pStyle w:val="ListParagraph"/>
        <w:numPr>
          <w:ilvl w:val="2"/>
          <w:numId w:val="1"/>
        </w:numPr>
      </w:pPr>
      <w:r w:rsidRPr="00E8548D">
        <w:t xml:space="preserve">1.0.001 Create SA and enable </w:t>
      </w:r>
      <w:proofErr w:type="spellStart"/>
      <w:r w:rsidRPr="00E8548D">
        <w:t>CLR.sql</w:t>
      </w:r>
      <w:proofErr w:type="spellEnd"/>
    </w:p>
    <w:p w:rsidR="0088487B" w:rsidRPr="006201DA" w:rsidRDefault="0088487B" w:rsidP="00E124DB">
      <w:pPr>
        <w:pStyle w:val="ListParagraph"/>
        <w:numPr>
          <w:ilvl w:val="2"/>
          <w:numId w:val="1"/>
        </w:numPr>
      </w:pPr>
      <w:proofErr w:type="spellStart"/>
      <w:r w:rsidRPr="006201DA">
        <w:t>Update_ConfigTable.sql</w:t>
      </w:r>
      <w:proofErr w:type="spellEnd"/>
    </w:p>
    <w:p w:rsidR="002D430A" w:rsidRDefault="002D430A" w:rsidP="00E124DB">
      <w:pPr>
        <w:pStyle w:val="ListParagraph"/>
        <w:numPr>
          <w:ilvl w:val="2"/>
          <w:numId w:val="1"/>
        </w:numPr>
      </w:pPr>
      <w:r w:rsidRPr="002D430A">
        <w:t xml:space="preserve">2.0.004 DROP-CREATE </w:t>
      </w:r>
      <w:proofErr w:type="spellStart"/>
      <w:r w:rsidRPr="002D430A">
        <w:t>TABLE_BMS_DW_FACT_WAITING_LIST</w:t>
      </w:r>
      <w:r>
        <w:t>.sql</w:t>
      </w:r>
      <w:proofErr w:type="spellEnd"/>
    </w:p>
    <w:p w:rsidR="002D430A" w:rsidRDefault="002D430A" w:rsidP="00E124DB">
      <w:pPr>
        <w:pStyle w:val="ListParagraph"/>
        <w:numPr>
          <w:ilvl w:val="2"/>
          <w:numId w:val="1"/>
        </w:numPr>
      </w:pPr>
      <w:r w:rsidRPr="002D430A">
        <w:t xml:space="preserve">2.0.007 DROP-CREATE </w:t>
      </w:r>
      <w:proofErr w:type="spellStart"/>
      <w:r w:rsidRPr="002D430A">
        <w:t>TABLE_BMS_DS_BMS_WAITING_LIST</w:t>
      </w:r>
      <w:r>
        <w:t>.sql</w:t>
      </w:r>
      <w:proofErr w:type="spellEnd"/>
    </w:p>
    <w:p w:rsidR="002D430A" w:rsidRDefault="002D430A" w:rsidP="00E124DB">
      <w:pPr>
        <w:pStyle w:val="ListParagraph"/>
        <w:numPr>
          <w:ilvl w:val="2"/>
          <w:numId w:val="1"/>
        </w:numPr>
      </w:pPr>
      <w:r w:rsidRPr="002D430A">
        <w:t xml:space="preserve">2.0.010 </w:t>
      </w:r>
      <w:proofErr w:type="spellStart"/>
      <w:r w:rsidRPr="002D430A">
        <w:t>ALTER_ufn_ETL_Fact_Waiting_List</w:t>
      </w:r>
      <w:r>
        <w:t>.sql</w:t>
      </w:r>
      <w:proofErr w:type="spellEnd"/>
    </w:p>
    <w:p w:rsidR="002D430A" w:rsidRDefault="002D430A" w:rsidP="00E124DB">
      <w:pPr>
        <w:pStyle w:val="ListParagraph"/>
        <w:numPr>
          <w:ilvl w:val="2"/>
          <w:numId w:val="1"/>
        </w:numPr>
      </w:pPr>
      <w:r w:rsidRPr="002D430A">
        <w:lastRenderedPageBreak/>
        <w:t>2.0.012 DROP-CREATE TABLE BMS_DW  [FACT_WAITING_LIST_ETL]</w:t>
      </w:r>
      <w:r>
        <w:t>.</w:t>
      </w:r>
      <w:proofErr w:type="spellStart"/>
      <w:r>
        <w:t>sql</w:t>
      </w:r>
      <w:proofErr w:type="spellEnd"/>
    </w:p>
    <w:p w:rsidR="002D430A" w:rsidRDefault="002D430A" w:rsidP="00E124DB">
      <w:pPr>
        <w:pStyle w:val="ListParagraph"/>
        <w:numPr>
          <w:ilvl w:val="2"/>
          <w:numId w:val="1"/>
        </w:numPr>
      </w:pPr>
      <w:r w:rsidRPr="002D430A">
        <w:t>2.0.013 DROP-CREATE BMS_DW [FACT_WAITING_LIST]</w:t>
      </w:r>
      <w:r>
        <w:t>.</w:t>
      </w:r>
      <w:proofErr w:type="spellStart"/>
      <w:r>
        <w:t>sql</w:t>
      </w:r>
      <w:proofErr w:type="spellEnd"/>
    </w:p>
    <w:p w:rsidR="002D430A" w:rsidRDefault="002D430A" w:rsidP="00E124DB">
      <w:pPr>
        <w:pStyle w:val="ListParagraph"/>
        <w:numPr>
          <w:ilvl w:val="2"/>
          <w:numId w:val="1"/>
        </w:numPr>
      </w:pPr>
      <w:r w:rsidRPr="002D430A">
        <w:t xml:space="preserve">2.0.016 </w:t>
      </w:r>
      <w:proofErr w:type="spellStart"/>
      <w:r w:rsidRPr="002D430A">
        <w:t>ALTER_usp_ETL_Full_Insert_Fact_Waiting_List</w:t>
      </w:r>
      <w:r>
        <w:t>.sql</w:t>
      </w:r>
      <w:proofErr w:type="spellEnd"/>
    </w:p>
    <w:p w:rsidR="002D430A" w:rsidRDefault="002D430A" w:rsidP="00E124DB">
      <w:pPr>
        <w:pStyle w:val="ListParagraph"/>
        <w:numPr>
          <w:ilvl w:val="2"/>
          <w:numId w:val="1"/>
        </w:numPr>
      </w:pPr>
      <w:r w:rsidRPr="002D430A">
        <w:t xml:space="preserve">2.0.018 </w:t>
      </w:r>
      <w:proofErr w:type="spellStart"/>
      <w:r w:rsidRPr="002D430A">
        <w:t>ALTER_usp_ETL_Incremental_UpdateFactWaitingList</w:t>
      </w:r>
      <w:r>
        <w:t>.sql</w:t>
      </w:r>
      <w:proofErr w:type="spellEnd"/>
    </w:p>
    <w:p w:rsidR="002D430A" w:rsidRDefault="002D430A" w:rsidP="00E124DB">
      <w:pPr>
        <w:pStyle w:val="ListParagraph"/>
        <w:numPr>
          <w:ilvl w:val="2"/>
          <w:numId w:val="1"/>
        </w:numPr>
      </w:pPr>
      <w:r w:rsidRPr="002D430A">
        <w:t>2.0.030  Job [BMS Incremental]</w:t>
      </w:r>
      <w:r>
        <w:t>.</w:t>
      </w:r>
      <w:proofErr w:type="spellStart"/>
      <w:r>
        <w:t>sql</w:t>
      </w:r>
      <w:proofErr w:type="spellEnd"/>
    </w:p>
    <w:p w:rsidR="002D430A" w:rsidRDefault="002D430A" w:rsidP="00E124DB">
      <w:pPr>
        <w:pStyle w:val="ListParagraph"/>
        <w:numPr>
          <w:ilvl w:val="2"/>
          <w:numId w:val="1"/>
        </w:numPr>
      </w:pPr>
      <w:r w:rsidRPr="002D430A">
        <w:t>2.0.031 Job [BMS-Reports Full]</w:t>
      </w:r>
      <w:r>
        <w:t>.</w:t>
      </w:r>
      <w:proofErr w:type="spellStart"/>
      <w:r>
        <w:t>sql</w:t>
      </w:r>
      <w:proofErr w:type="spellEnd"/>
    </w:p>
    <w:p w:rsidR="00E124DB" w:rsidRDefault="00E124DB" w:rsidP="00E124DB">
      <w:pPr>
        <w:pStyle w:val="ListParagraph"/>
        <w:numPr>
          <w:ilvl w:val="1"/>
          <w:numId w:val="1"/>
        </w:numPr>
      </w:pPr>
      <w:r>
        <w:t>Navigate to “</w:t>
      </w:r>
      <w:proofErr w:type="spellStart"/>
      <w:r>
        <w:t>SQLStuff</w:t>
      </w:r>
      <w:proofErr w:type="spellEnd"/>
      <w:r>
        <w:t>\BMSv2Updates\2.1.6.3\Reports and execute the following SQL Scripts:</w:t>
      </w:r>
    </w:p>
    <w:p w:rsidR="00E124DB" w:rsidRDefault="00E124DB" w:rsidP="00E124DB">
      <w:pPr>
        <w:pStyle w:val="ListParagraph"/>
        <w:numPr>
          <w:ilvl w:val="2"/>
          <w:numId w:val="1"/>
        </w:numPr>
      </w:pPr>
      <w:proofErr w:type="spellStart"/>
      <w:r w:rsidRPr="00A37697">
        <w:t>DROP_CREATE_BMS_AUTHZ_usp_Rpt_UserAccess</w:t>
      </w:r>
      <w:r>
        <w:t>.sql</w:t>
      </w:r>
      <w:proofErr w:type="spellEnd"/>
    </w:p>
    <w:p w:rsidR="00E124DB" w:rsidRDefault="00E124DB" w:rsidP="00E124DB">
      <w:pPr>
        <w:pStyle w:val="ListParagraph"/>
        <w:numPr>
          <w:ilvl w:val="2"/>
          <w:numId w:val="1"/>
        </w:numPr>
      </w:pPr>
      <w:r w:rsidRPr="00A37697">
        <w:t>DROP_CREATE_BMS_DW_GetFacilitiesByVISNIDs1</w:t>
      </w:r>
      <w:r>
        <w:t>.sql</w:t>
      </w:r>
    </w:p>
    <w:p w:rsidR="00E124DB" w:rsidRDefault="00E124DB" w:rsidP="00E124DB">
      <w:pPr>
        <w:pStyle w:val="ListParagraph"/>
        <w:numPr>
          <w:ilvl w:val="2"/>
          <w:numId w:val="1"/>
        </w:numPr>
      </w:pPr>
      <w:r w:rsidRPr="00A37697">
        <w:t>DROP_CREATE_BMS_DW_usp_EmergencyManagementEvacuationManifest</w:t>
      </w:r>
      <w:r>
        <w:t>.sql</w:t>
      </w:r>
    </w:p>
    <w:p w:rsidR="00E124DB" w:rsidRDefault="00E124DB" w:rsidP="00E124DB">
      <w:pPr>
        <w:pStyle w:val="ListParagraph"/>
        <w:numPr>
          <w:ilvl w:val="2"/>
          <w:numId w:val="1"/>
        </w:numPr>
      </w:pPr>
      <w:r w:rsidRPr="00A37697">
        <w:t>DROP_CREATE_BMS_DW_usp_EmergencyManagementEvacuationPTTransfer</w:t>
      </w:r>
      <w:r>
        <w:t>.sql</w:t>
      </w:r>
    </w:p>
    <w:p w:rsidR="00E124DB" w:rsidRDefault="00E124DB" w:rsidP="00E124DB">
      <w:pPr>
        <w:pStyle w:val="ListParagraph"/>
        <w:numPr>
          <w:ilvl w:val="3"/>
          <w:numId w:val="1"/>
        </w:numPr>
      </w:pPr>
      <w:r>
        <w:t xml:space="preserve">You may receive an error message like the following, but all stored procedures are scripted as Drop and Create.  You can ignore if you only receive this message: </w:t>
      </w:r>
      <w:r>
        <w:rPr>
          <w:noProof/>
        </w:rPr>
        <w:drawing>
          <wp:inline distT="0" distB="0" distL="0" distR="0" wp14:anchorId="6D50CCFF" wp14:editId="4FD55503">
            <wp:extent cx="5025224" cy="588322"/>
            <wp:effectExtent l="0" t="0" r="444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043740" cy="590490"/>
                    </a:xfrm>
                    <a:prstGeom prst="rect">
                      <a:avLst/>
                    </a:prstGeom>
                  </pic:spPr>
                </pic:pic>
              </a:graphicData>
            </a:graphic>
          </wp:inline>
        </w:drawing>
      </w:r>
    </w:p>
    <w:p w:rsidR="00E124DB" w:rsidRDefault="00E124DB" w:rsidP="00E124DB">
      <w:pPr>
        <w:pStyle w:val="ListParagraph"/>
        <w:numPr>
          <w:ilvl w:val="2"/>
          <w:numId w:val="1"/>
        </w:numPr>
      </w:pPr>
      <w:r w:rsidRPr="00A37697">
        <w:t>DROP_CREATE_BMS_DW_usp_EmergencyManagementEvacuationRegulate</w:t>
      </w:r>
      <w:r>
        <w:t>.sql</w:t>
      </w:r>
    </w:p>
    <w:p w:rsidR="00E124DB" w:rsidRDefault="00E124DB" w:rsidP="00E124DB">
      <w:pPr>
        <w:pStyle w:val="ListParagraph"/>
        <w:numPr>
          <w:ilvl w:val="2"/>
          <w:numId w:val="1"/>
        </w:numPr>
      </w:pPr>
      <w:r w:rsidRPr="00A37697">
        <w:t>DROP_CREATE_BMS_DW_usp_EmergencyManagementEvacuationRegulate_IconCounts</w:t>
      </w:r>
      <w:r>
        <w:t>.sql</w:t>
      </w:r>
    </w:p>
    <w:p w:rsidR="00E124DB" w:rsidRDefault="00E124DB" w:rsidP="00E124DB">
      <w:pPr>
        <w:pStyle w:val="ListParagraph"/>
        <w:numPr>
          <w:ilvl w:val="2"/>
          <w:numId w:val="1"/>
        </w:numPr>
      </w:pPr>
      <w:proofErr w:type="spellStart"/>
      <w:r w:rsidRPr="00A37697">
        <w:t>DROP_CREATE_BMS_DW_usp_EmergencyManagementEvacuationRoster</w:t>
      </w:r>
      <w:r>
        <w:t>.sql</w:t>
      </w:r>
      <w:proofErr w:type="spellEnd"/>
    </w:p>
    <w:p w:rsidR="00E124DB" w:rsidRDefault="00E124DB" w:rsidP="00E124DB">
      <w:pPr>
        <w:pStyle w:val="ListParagraph"/>
        <w:numPr>
          <w:ilvl w:val="2"/>
          <w:numId w:val="1"/>
        </w:numPr>
      </w:pPr>
      <w:proofErr w:type="spellStart"/>
      <w:r w:rsidRPr="00A37697">
        <w:t>DROP_CREATE_BMS_DW_usp_GetVisn</w:t>
      </w:r>
      <w:r>
        <w:t>.sql</w:t>
      </w:r>
      <w:proofErr w:type="spellEnd"/>
    </w:p>
    <w:p w:rsidR="00E124DB" w:rsidRDefault="00E124DB" w:rsidP="00E124DB">
      <w:pPr>
        <w:pStyle w:val="ListParagraph"/>
        <w:numPr>
          <w:ilvl w:val="2"/>
          <w:numId w:val="1"/>
        </w:numPr>
      </w:pPr>
      <w:r w:rsidRPr="00A37697">
        <w:t>DROP_CREATE_BMS_DW_usp_GetVisnsByRegions1</w:t>
      </w:r>
      <w:r>
        <w:t>.sql</w:t>
      </w:r>
    </w:p>
    <w:p w:rsidR="00E124DB" w:rsidRDefault="00E124DB" w:rsidP="00E124DB">
      <w:pPr>
        <w:pStyle w:val="ListParagraph"/>
        <w:numPr>
          <w:ilvl w:val="2"/>
          <w:numId w:val="1"/>
        </w:numPr>
      </w:pPr>
      <w:proofErr w:type="spellStart"/>
      <w:r w:rsidRPr="00A3254E">
        <w:t>DROP_CREATE_BMS_DW_usp_Rpt_BedSwitch.sql</w:t>
      </w:r>
      <w:proofErr w:type="spellEnd"/>
    </w:p>
    <w:p w:rsidR="003B22D4" w:rsidRPr="00A3254E" w:rsidRDefault="003B22D4" w:rsidP="00E124DB">
      <w:pPr>
        <w:pStyle w:val="ListParagraph"/>
        <w:numPr>
          <w:ilvl w:val="2"/>
          <w:numId w:val="1"/>
        </w:numPr>
      </w:pPr>
      <w:proofErr w:type="spellStart"/>
      <w:r w:rsidRPr="00202363">
        <w:t>DROP_CREATE_BMS_DW_usp_Rpt_BedsOutOfServiceByDate</w:t>
      </w:r>
      <w:r>
        <w:t>.sql</w:t>
      </w:r>
      <w:proofErr w:type="spellEnd"/>
    </w:p>
    <w:p w:rsidR="00E124DB" w:rsidRDefault="00E124DB" w:rsidP="00E124DB">
      <w:pPr>
        <w:pStyle w:val="ListParagraph"/>
        <w:numPr>
          <w:ilvl w:val="2"/>
          <w:numId w:val="1"/>
        </w:numPr>
      </w:pPr>
      <w:proofErr w:type="spellStart"/>
      <w:r w:rsidRPr="00A37697">
        <w:t>DROP_CREATE_BMS_DW_usp_Rpt_DischargeInProgress</w:t>
      </w:r>
      <w:r>
        <w:t>.sql</w:t>
      </w:r>
      <w:proofErr w:type="spellEnd"/>
    </w:p>
    <w:p w:rsidR="00E124DB" w:rsidRDefault="00E124DB" w:rsidP="00E124DB">
      <w:pPr>
        <w:pStyle w:val="ListParagraph"/>
        <w:numPr>
          <w:ilvl w:val="2"/>
          <w:numId w:val="1"/>
        </w:numPr>
      </w:pPr>
      <w:proofErr w:type="spellStart"/>
      <w:r w:rsidRPr="00A37697">
        <w:t>DROP_CREATE_BMS_DW_usp_Rpt_FutureDischarge</w:t>
      </w:r>
      <w:r>
        <w:t>.sql</w:t>
      </w:r>
      <w:proofErr w:type="spellEnd"/>
    </w:p>
    <w:p w:rsidR="00E124DB" w:rsidRDefault="00E124DB" w:rsidP="00E124DB">
      <w:pPr>
        <w:pStyle w:val="ListParagraph"/>
        <w:numPr>
          <w:ilvl w:val="2"/>
          <w:numId w:val="1"/>
        </w:numPr>
      </w:pPr>
      <w:proofErr w:type="spellStart"/>
      <w:r w:rsidRPr="00A37697">
        <w:t>DROP_CREATE_BMS_DW_usp_Rpt_GetAuditReportTypes</w:t>
      </w:r>
      <w:r>
        <w:t>.sql</w:t>
      </w:r>
      <w:proofErr w:type="spellEnd"/>
    </w:p>
    <w:p w:rsidR="00E124DB" w:rsidRDefault="00E124DB" w:rsidP="00E124DB">
      <w:pPr>
        <w:pStyle w:val="ListParagraph"/>
        <w:numPr>
          <w:ilvl w:val="2"/>
          <w:numId w:val="1"/>
        </w:numPr>
      </w:pPr>
      <w:proofErr w:type="spellStart"/>
      <w:r w:rsidRPr="00A37697">
        <w:t>DROP_CREATE_BMS_DW_usp_Rpt_IconUsage</w:t>
      </w:r>
      <w:r>
        <w:t>.sql</w:t>
      </w:r>
      <w:proofErr w:type="spellEnd"/>
    </w:p>
    <w:p w:rsidR="00E124DB" w:rsidRDefault="00E124DB" w:rsidP="00E124DB">
      <w:pPr>
        <w:pStyle w:val="ListParagraph"/>
        <w:numPr>
          <w:ilvl w:val="2"/>
          <w:numId w:val="1"/>
        </w:numPr>
      </w:pPr>
      <w:proofErr w:type="spellStart"/>
      <w:r w:rsidRPr="00A37697">
        <w:t>DROP_CREATE_BMS_HISTORY_usp_Rpt_IconUsageHistory</w:t>
      </w:r>
      <w:r>
        <w:t>.sql</w:t>
      </w:r>
      <w:proofErr w:type="spellEnd"/>
    </w:p>
    <w:p w:rsidR="00E124DB" w:rsidRDefault="00E124DB" w:rsidP="00E124DB">
      <w:pPr>
        <w:pStyle w:val="ListParagraph"/>
        <w:numPr>
          <w:ilvl w:val="2"/>
          <w:numId w:val="1"/>
        </w:numPr>
      </w:pPr>
      <w:proofErr w:type="spellStart"/>
      <w:r w:rsidRPr="00A37697">
        <w:t>DROP_CREATE_BMS_HISTORY_usp_Rpt_IconUsageHistory_Audit</w:t>
      </w:r>
      <w:r>
        <w:t>.sql</w:t>
      </w:r>
      <w:proofErr w:type="spellEnd"/>
    </w:p>
    <w:p w:rsidR="00E124DB" w:rsidRDefault="00E124DB" w:rsidP="00E124DB">
      <w:pPr>
        <w:pStyle w:val="ListParagraph"/>
        <w:numPr>
          <w:ilvl w:val="2"/>
          <w:numId w:val="1"/>
        </w:numPr>
      </w:pPr>
      <w:proofErr w:type="spellStart"/>
      <w:r w:rsidRPr="00A37697">
        <w:t>DROP_CREATE_BMS_HISTORY_usp_Rpt_PPBPUsageAuditLog</w:t>
      </w:r>
      <w:r>
        <w:t>.sql</w:t>
      </w:r>
      <w:proofErr w:type="spellEnd"/>
    </w:p>
    <w:p w:rsidR="00E124DB" w:rsidRDefault="00E124DB" w:rsidP="00E124DB">
      <w:pPr>
        <w:pStyle w:val="ListParagraph"/>
        <w:numPr>
          <w:ilvl w:val="2"/>
          <w:numId w:val="1"/>
        </w:numPr>
      </w:pPr>
      <w:proofErr w:type="spellStart"/>
      <w:r w:rsidRPr="00A3254E">
        <w:t>DROP_CREATE_BMS_HISTORY_usp_Rpt_PPBPUsageAuditLog_Facility.sql</w:t>
      </w:r>
      <w:proofErr w:type="spellEnd"/>
    </w:p>
    <w:p w:rsidR="00E124DB" w:rsidRDefault="00E124DB" w:rsidP="00E124DB">
      <w:pPr>
        <w:pStyle w:val="ListParagraph"/>
        <w:numPr>
          <w:ilvl w:val="2"/>
          <w:numId w:val="1"/>
        </w:numPr>
      </w:pPr>
      <w:proofErr w:type="spellStart"/>
      <w:r w:rsidRPr="00A37697">
        <w:t>DROP_CREATE_BMS_HISTORY_usp_Rpt_WhiteboardAuditLog</w:t>
      </w:r>
      <w:r>
        <w:t>.sql</w:t>
      </w:r>
      <w:proofErr w:type="spellEnd"/>
    </w:p>
    <w:p w:rsidR="00E124DB" w:rsidRPr="00A4311F" w:rsidRDefault="00E124DB" w:rsidP="00A4311F">
      <w:pPr>
        <w:pStyle w:val="ListParagraph"/>
        <w:numPr>
          <w:ilvl w:val="0"/>
          <w:numId w:val="1"/>
        </w:numPr>
        <w:outlineLvl w:val="0"/>
        <w:rPr>
          <w:b/>
        </w:rPr>
      </w:pPr>
      <w:bookmarkStart w:id="7" w:name="_Toc454522750"/>
      <w:r w:rsidRPr="00A4311F">
        <w:rPr>
          <w:b/>
        </w:rPr>
        <w:t>Configure BMS Report Jobs</w:t>
      </w:r>
      <w:bookmarkEnd w:id="7"/>
    </w:p>
    <w:p w:rsidR="006201DA" w:rsidRDefault="006201DA" w:rsidP="00E124DB">
      <w:pPr>
        <w:pStyle w:val="ListParagraph"/>
        <w:numPr>
          <w:ilvl w:val="1"/>
          <w:numId w:val="1"/>
        </w:numPr>
      </w:pPr>
      <w:r>
        <w:t>Navigate in SSMS to SQL Agent/Jobs/BMS-Reports Full.</w:t>
      </w:r>
    </w:p>
    <w:p w:rsidR="006201DA" w:rsidRDefault="006201DA" w:rsidP="00E124DB">
      <w:pPr>
        <w:pStyle w:val="ListParagraph"/>
        <w:numPr>
          <w:ilvl w:val="2"/>
          <w:numId w:val="1"/>
        </w:numPr>
      </w:pPr>
      <w:r>
        <w:t>Right click and select Properties for that job.</w:t>
      </w:r>
    </w:p>
    <w:p w:rsidR="00A3254E" w:rsidRDefault="00A3254E" w:rsidP="00E124DB">
      <w:pPr>
        <w:pStyle w:val="ListParagraph"/>
        <w:numPr>
          <w:ilvl w:val="2"/>
          <w:numId w:val="1"/>
        </w:numPr>
      </w:pPr>
      <w:r>
        <w:t>Select Schedules from the left hand side of the page.</w:t>
      </w:r>
    </w:p>
    <w:p w:rsidR="006201DA" w:rsidRDefault="006201DA" w:rsidP="00E124DB">
      <w:pPr>
        <w:pStyle w:val="ListParagraph"/>
        <w:numPr>
          <w:ilvl w:val="2"/>
          <w:numId w:val="1"/>
        </w:numPr>
      </w:pPr>
      <w:r>
        <w:t>Ensure that the j</w:t>
      </w:r>
      <w:r w:rsidR="00A3254E">
        <w:t>ob is scheduled to run every day at</w:t>
      </w:r>
      <w:r>
        <w:t xml:space="preserve"> @ 10:00 pm.</w:t>
      </w:r>
    </w:p>
    <w:p w:rsidR="006201DA" w:rsidRDefault="006201DA" w:rsidP="00A4311F">
      <w:pPr>
        <w:pStyle w:val="ListParagraph"/>
        <w:ind w:left="1800"/>
      </w:pPr>
      <w:r>
        <w:rPr>
          <w:noProof/>
        </w:rPr>
        <w:lastRenderedPageBreak/>
        <w:drawing>
          <wp:inline distT="0" distB="0" distL="0" distR="0" wp14:anchorId="72B1FE95" wp14:editId="31809889">
            <wp:extent cx="4945711" cy="2934666"/>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942405" cy="2932704"/>
                    </a:xfrm>
                    <a:prstGeom prst="rect">
                      <a:avLst/>
                    </a:prstGeom>
                  </pic:spPr>
                </pic:pic>
              </a:graphicData>
            </a:graphic>
          </wp:inline>
        </w:drawing>
      </w:r>
    </w:p>
    <w:p w:rsidR="006201DA" w:rsidRDefault="006201DA" w:rsidP="00E124DB">
      <w:pPr>
        <w:pStyle w:val="ListParagraph"/>
        <w:numPr>
          <w:ilvl w:val="1"/>
          <w:numId w:val="1"/>
        </w:numPr>
      </w:pPr>
      <w:r>
        <w:t>Navigate in SSMS to SQL Agent/</w:t>
      </w:r>
      <w:r w:rsidR="00A3254E">
        <w:t>Jobs/BMS Incremental</w:t>
      </w:r>
    </w:p>
    <w:p w:rsidR="00A3254E" w:rsidRDefault="00A3254E" w:rsidP="00E124DB">
      <w:pPr>
        <w:pStyle w:val="ListParagraph"/>
        <w:numPr>
          <w:ilvl w:val="2"/>
          <w:numId w:val="1"/>
        </w:numPr>
      </w:pPr>
      <w:r>
        <w:t>Right click and select Properties for that job.</w:t>
      </w:r>
    </w:p>
    <w:p w:rsidR="00A3254E" w:rsidRDefault="00A3254E" w:rsidP="00E124DB">
      <w:pPr>
        <w:pStyle w:val="ListParagraph"/>
        <w:numPr>
          <w:ilvl w:val="2"/>
          <w:numId w:val="1"/>
        </w:numPr>
      </w:pPr>
      <w:r>
        <w:t>Select Schedules from the top-left hand side of the page.</w:t>
      </w:r>
    </w:p>
    <w:p w:rsidR="00A3254E" w:rsidRDefault="00A3254E" w:rsidP="00E124DB">
      <w:pPr>
        <w:pStyle w:val="ListParagraph"/>
        <w:numPr>
          <w:ilvl w:val="2"/>
          <w:numId w:val="1"/>
        </w:numPr>
      </w:pPr>
      <w:r>
        <w:t>Ensure that the job is scheduled to run every day, every 15 minutes between 1am and 9pm as in the screenshot below.</w:t>
      </w:r>
    </w:p>
    <w:p w:rsidR="00A3254E" w:rsidRDefault="00A3254E" w:rsidP="00E124DB">
      <w:pPr>
        <w:pStyle w:val="ListParagraph"/>
        <w:numPr>
          <w:ilvl w:val="2"/>
          <w:numId w:val="1"/>
        </w:numPr>
      </w:pPr>
      <w:r>
        <w:rPr>
          <w:noProof/>
        </w:rPr>
        <w:drawing>
          <wp:inline distT="0" distB="0" distL="0" distR="0" wp14:anchorId="18BAEDD2" wp14:editId="564247C3">
            <wp:extent cx="3705308" cy="3218986"/>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705308" cy="3218986"/>
                    </a:xfrm>
                    <a:prstGeom prst="rect">
                      <a:avLst/>
                    </a:prstGeom>
                  </pic:spPr>
                </pic:pic>
              </a:graphicData>
            </a:graphic>
          </wp:inline>
        </w:drawing>
      </w:r>
    </w:p>
    <w:p w:rsidR="00A37697" w:rsidRDefault="00A37697" w:rsidP="00E124DB">
      <w:pPr>
        <w:pStyle w:val="ListParagraph"/>
        <w:ind w:left="1800"/>
      </w:pPr>
    </w:p>
    <w:p w:rsidR="00E124DB" w:rsidRPr="00A4311F" w:rsidRDefault="00E124DB" w:rsidP="00A4311F">
      <w:pPr>
        <w:pStyle w:val="ListParagraph"/>
        <w:numPr>
          <w:ilvl w:val="0"/>
          <w:numId w:val="1"/>
        </w:numPr>
        <w:outlineLvl w:val="0"/>
        <w:rPr>
          <w:b/>
        </w:rPr>
      </w:pPr>
      <w:bookmarkStart w:id="8" w:name="_Toc454522751"/>
      <w:r w:rsidRPr="00A4311F">
        <w:rPr>
          <w:b/>
        </w:rPr>
        <w:t>Configure Subscription Management</w:t>
      </w:r>
      <w:bookmarkEnd w:id="8"/>
    </w:p>
    <w:p w:rsidR="00396A85" w:rsidRDefault="00396A85" w:rsidP="00E124DB">
      <w:pPr>
        <w:pStyle w:val="ListParagraph"/>
        <w:numPr>
          <w:ilvl w:val="1"/>
          <w:numId w:val="1"/>
        </w:numPr>
      </w:pPr>
      <w:r>
        <w:t>Open SQL Server Man</w:t>
      </w:r>
      <w:r w:rsidR="007B56BF">
        <w:t>agement Services and expand Databases, then Expand BMS_AUTHZ, then expand Tables then right-click and select “Edit Top 200 Rows”.</w:t>
      </w:r>
    </w:p>
    <w:p w:rsidR="007B56BF" w:rsidRDefault="007B56BF" w:rsidP="00E124DB">
      <w:pPr>
        <w:pStyle w:val="ListParagraph"/>
        <w:numPr>
          <w:ilvl w:val="1"/>
          <w:numId w:val="1"/>
        </w:numPr>
      </w:pPr>
      <w:r>
        <w:t xml:space="preserve">In the </w:t>
      </w:r>
      <w:proofErr w:type="spellStart"/>
      <w:r>
        <w:t>Datagrid</w:t>
      </w:r>
      <w:proofErr w:type="spellEnd"/>
      <w:r>
        <w:t xml:space="preserve"> pane, you will edit the values in the SUBSCIPTION_MANAGER_ENDPOINT and DELIVERY_TO Columns update to the appropriate value, as in the below screens: </w:t>
      </w:r>
      <w:r>
        <w:rPr>
          <w:noProof/>
        </w:rPr>
        <w:lastRenderedPageBreak/>
        <w:drawing>
          <wp:inline distT="0" distB="0" distL="0" distR="0" wp14:anchorId="7A5E6ADE" wp14:editId="1336C821">
            <wp:extent cx="5359179" cy="1192695"/>
            <wp:effectExtent l="0" t="0" r="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59179" cy="1192695"/>
                    </a:xfrm>
                    <a:prstGeom prst="rect">
                      <a:avLst/>
                    </a:prstGeom>
                  </pic:spPr>
                </pic:pic>
              </a:graphicData>
            </a:graphic>
          </wp:inline>
        </w:drawing>
      </w:r>
      <w:r>
        <w:rPr>
          <w:noProof/>
        </w:rPr>
        <w:drawing>
          <wp:inline distT="0" distB="0" distL="0" distR="0" wp14:anchorId="37A85F99" wp14:editId="5168409B">
            <wp:extent cx="5359179" cy="131746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381450" cy="1322940"/>
                    </a:xfrm>
                    <a:prstGeom prst="rect">
                      <a:avLst/>
                    </a:prstGeom>
                  </pic:spPr>
                </pic:pic>
              </a:graphicData>
            </a:graphic>
          </wp:inline>
        </w:drawing>
      </w:r>
    </w:p>
    <w:p w:rsidR="00D07D81" w:rsidRPr="00A4311F" w:rsidRDefault="00D07D81" w:rsidP="00A4311F">
      <w:pPr>
        <w:pStyle w:val="ListParagraph"/>
        <w:numPr>
          <w:ilvl w:val="0"/>
          <w:numId w:val="1"/>
        </w:numPr>
        <w:outlineLvl w:val="0"/>
        <w:rPr>
          <w:b/>
        </w:rPr>
      </w:pPr>
      <w:bookmarkStart w:id="9" w:name="_Toc454522752"/>
      <w:r w:rsidRPr="00A4311F">
        <w:rPr>
          <w:b/>
        </w:rPr>
        <w:t xml:space="preserve">Configuration of </w:t>
      </w:r>
      <w:proofErr w:type="spellStart"/>
      <w:r w:rsidRPr="00A4311F">
        <w:rPr>
          <w:b/>
        </w:rPr>
        <w:t>WMI_UserGroup</w:t>
      </w:r>
      <w:bookmarkEnd w:id="9"/>
      <w:proofErr w:type="spellEnd"/>
    </w:p>
    <w:p w:rsidR="00A37697" w:rsidRDefault="00A37697" w:rsidP="008D59AD">
      <w:pPr>
        <w:pStyle w:val="ListParagraph"/>
        <w:numPr>
          <w:ilvl w:val="1"/>
          <w:numId w:val="1"/>
        </w:numPr>
      </w:pPr>
      <w:r>
        <w:t xml:space="preserve">Navigate to </w:t>
      </w:r>
      <w:proofErr w:type="spellStart"/>
      <w:r>
        <w:t>SQLStuff</w:t>
      </w:r>
      <w:proofErr w:type="spellEnd"/>
      <w:r>
        <w:t>\</w:t>
      </w:r>
      <w:proofErr w:type="spellStart"/>
      <w:r>
        <w:t>WMI_UserGroup</w:t>
      </w:r>
      <w:proofErr w:type="spellEnd"/>
      <w:r>
        <w:t xml:space="preserve">  and extract to the </w:t>
      </w:r>
      <w:proofErr w:type="spellStart"/>
      <w:r>
        <w:t>SQLStuff</w:t>
      </w:r>
      <w:proofErr w:type="spellEnd"/>
      <w:r>
        <w:t xml:space="preserve"> directory as </w:t>
      </w:r>
      <w:proofErr w:type="spellStart"/>
      <w:r>
        <w:t>SQLStuff</w:t>
      </w:r>
      <w:proofErr w:type="spellEnd"/>
      <w:r>
        <w:t>\</w:t>
      </w:r>
      <w:proofErr w:type="spellStart"/>
      <w:r>
        <w:t>WMI_UserGroup</w:t>
      </w:r>
      <w:proofErr w:type="spellEnd"/>
    </w:p>
    <w:p w:rsidR="00455A61" w:rsidRDefault="00455A61" w:rsidP="00A4311F">
      <w:pPr>
        <w:pStyle w:val="ListParagraph"/>
        <w:numPr>
          <w:ilvl w:val="1"/>
          <w:numId w:val="1"/>
        </w:numPr>
      </w:pPr>
      <w:r>
        <w:t xml:space="preserve">Once extracted, update the </w:t>
      </w:r>
      <w:proofErr w:type="spellStart"/>
      <w:r>
        <w:t>WMI_UserGroup.exe_config</w:t>
      </w:r>
      <w:proofErr w:type="spellEnd"/>
      <w:r>
        <w:t xml:space="preserve">. </w:t>
      </w:r>
    </w:p>
    <w:p w:rsidR="00455A61" w:rsidRDefault="00455A61" w:rsidP="00A4311F">
      <w:pPr>
        <w:pStyle w:val="ListParagraph"/>
        <w:numPr>
          <w:ilvl w:val="1"/>
          <w:numId w:val="1"/>
        </w:numPr>
      </w:pPr>
      <w:r>
        <w:t xml:space="preserve">Navigate to the </w:t>
      </w:r>
      <w:proofErr w:type="spellStart"/>
      <w:r>
        <w:t>WMI_UserGroup</w:t>
      </w:r>
      <w:proofErr w:type="spellEnd"/>
      <w:r>
        <w:t>\</w:t>
      </w:r>
      <w:proofErr w:type="spellStart"/>
      <w:r>
        <w:t>DBRepository</w:t>
      </w:r>
      <w:proofErr w:type="spellEnd"/>
      <w:r>
        <w:t xml:space="preserve">\Connections.xml update the </w:t>
      </w:r>
      <w:proofErr w:type="spellStart"/>
      <w:r>
        <w:t>datasource</w:t>
      </w:r>
      <w:proofErr w:type="spellEnd"/>
      <w:r>
        <w:t xml:space="preserve"> to localhost (it may be defined as localhost\SQL2012)</w:t>
      </w:r>
    </w:p>
    <w:p w:rsidR="00455A61" w:rsidRDefault="00455A61" w:rsidP="00A4311F">
      <w:pPr>
        <w:pStyle w:val="ListParagraph"/>
        <w:numPr>
          <w:ilvl w:val="1"/>
          <w:numId w:val="1"/>
        </w:numPr>
      </w:pPr>
      <w:r>
        <w:t>From an Administrator command prompt, run the c:\SQLStuff\WMI_UserGroup\WMI_Usergroup.exe.</w:t>
      </w:r>
    </w:p>
    <w:p w:rsidR="00455A61" w:rsidRDefault="00E8548D" w:rsidP="00A4311F">
      <w:pPr>
        <w:pStyle w:val="ListParagraph"/>
        <w:numPr>
          <w:ilvl w:val="1"/>
          <w:numId w:val="1"/>
        </w:numPr>
      </w:pPr>
      <w:r>
        <w:t>This process may take several hours to run.  Leave this running on the SQL Server and come back to v</w:t>
      </w:r>
      <w:r w:rsidR="00455A61">
        <w:t xml:space="preserve">erify </w:t>
      </w:r>
      <w:r>
        <w:t>r</w:t>
      </w:r>
      <w:r w:rsidR="00455A61">
        <w:t>esults</w:t>
      </w:r>
      <w:r>
        <w:t xml:space="preserve"> by seeing that the executable completed and examining the log file in the same directory, named WMIUserGroupTrace.log.  A Typical success will look like the following:</w:t>
      </w:r>
    </w:p>
    <w:p w:rsidR="008D59AD" w:rsidRPr="008D59AD" w:rsidRDefault="008D59AD" w:rsidP="00A4311F">
      <w:pPr>
        <w:pStyle w:val="ListParagraph"/>
        <w:ind w:left="1080"/>
        <w:rPr>
          <w:sz w:val="18"/>
        </w:rPr>
      </w:pPr>
      <w:proofErr w:type="spellStart"/>
      <w:r w:rsidRPr="008D59AD">
        <w:rPr>
          <w:sz w:val="18"/>
        </w:rPr>
        <w:t>WMI_UserGroup</w:t>
      </w:r>
      <w:proofErr w:type="spellEnd"/>
      <w:r w:rsidRPr="008D59AD">
        <w:rPr>
          <w:sz w:val="18"/>
        </w:rPr>
        <w:t xml:space="preserve"> Information: </w:t>
      </w:r>
      <w:proofErr w:type="gramStart"/>
      <w:r w:rsidRPr="008D59AD">
        <w:rPr>
          <w:sz w:val="18"/>
        </w:rPr>
        <w:t>0 :</w:t>
      </w:r>
      <w:proofErr w:type="gramEnd"/>
      <w:r w:rsidRPr="008D59AD">
        <w:rPr>
          <w:sz w:val="18"/>
        </w:rPr>
        <w:t xml:space="preserve"> </w:t>
      </w:r>
    </w:p>
    <w:p w:rsidR="008D59AD" w:rsidRPr="008D59AD" w:rsidRDefault="008D59AD" w:rsidP="00A4311F">
      <w:pPr>
        <w:pStyle w:val="ListParagraph"/>
        <w:ind w:left="1080"/>
        <w:rPr>
          <w:sz w:val="18"/>
        </w:rPr>
      </w:pPr>
      <w:r w:rsidRPr="008D59AD">
        <w:rPr>
          <w:sz w:val="18"/>
        </w:rPr>
        <w:t>--------</w:t>
      </w:r>
      <w:proofErr w:type="spellStart"/>
      <w:r w:rsidRPr="008D59AD">
        <w:rPr>
          <w:sz w:val="18"/>
        </w:rPr>
        <w:t>LogTime</w:t>
      </w:r>
      <w:proofErr w:type="spellEnd"/>
      <w:r w:rsidRPr="008D59AD">
        <w:rPr>
          <w:sz w:val="18"/>
        </w:rPr>
        <w:t>:    6/15/2016 7:34:53 PM   ------------</w:t>
      </w:r>
    </w:p>
    <w:p w:rsidR="008D59AD" w:rsidRPr="008D59AD" w:rsidRDefault="008D59AD" w:rsidP="00A4311F">
      <w:pPr>
        <w:pStyle w:val="ListParagraph"/>
        <w:ind w:left="1080"/>
        <w:rPr>
          <w:sz w:val="18"/>
        </w:rPr>
      </w:pPr>
      <w:r w:rsidRPr="008D59AD">
        <w:rPr>
          <w:sz w:val="18"/>
        </w:rPr>
        <w:t>Message:    Insert Group-Users (6/15/2016 4:46:33 PM - 6/15/2016 7:34:53 PM)</w:t>
      </w:r>
    </w:p>
    <w:p w:rsidR="008D59AD" w:rsidRPr="008D59AD" w:rsidRDefault="008D59AD" w:rsidP="00A4311F">
      <w:pPr>
        <w:pStyle w:val="ListParagraph"/>
        <w:ind w:left="1080"/>
        <w:rPr>
          <w:sz w:val="18"/>
        </w:rPr>
      </w:pPr>
      <w:r w:rsidRPr="008D59AD">
        <w:rPr>
          <w:sz w:val="18"/>
        </w:rPr>
        <w:t>Users: 19928 (domain = 19928, local = 0);</w:t>
      </w:r>
    </w:p>
    <w:p w:rsidR="008D59AD" w:rsidRPr="008D59AD" w:rsidRDefault="008D59AD" w:rsidP="00A4311F">
      <w:pPr>
        <w:pStyle w:val="ListParagraph"/>
        <w:ind w:left="1080"/>
        <w:rPr>
          <w:sz w:val="18"/>
        </w:rPr>
      </w:pPr>
      <w:r w:rsidRPr="008D59AD">
        <w:rPr>
          <w:sz w:val="18"/>
        </w:rPr>
        <w:t>Groups: 10 (domain = 10, local = 0);</w:t>
      </w:r>
    </w:p>
    <w:p w:rsidR="008D59AD" w:rsidRPr="008D59AD" w:rsidRDefault="008D59AD" w:rsidP="00A4311F">
      <w:pPr>
        <w:pStyle w:val="ListParagraph"/>
        <w:ind w:left="1080"/>
        <w:rPr>
          <w:sz w:val="18"/>
        </w:rPr>
      </w:pPr>
      <w:r w:rsidRPr="008D59AD">
        <w:rPr>
          <w:sz w:val="18"/>
        </w:rPr>
        <w:t>Users-Groups: 632.</w:t>
      </w:r>
    </w:p>
    <w:p w:rsidR="008D59AD" w:rsidRDefault="008D59AD" w:rsidP="008D59AD">
      <w:pPr>
        <w:pStyle w:val="ListParagraph"/>
        <w:ind w:left="1800"/>
      </w:pPr>
    </w:p>
    <w:p w:rsidR="008D59AD" w:rsidRPr="008D59AD" w:rsidRDefault="008D59AD" w:rsidP="00A4311F">
      <w:pPr>
        <w:pStyle w:val="ListParagraph"/>
        <w:numPr>
          <w:ilvl w:val="0"/>
          <w:numId w:val="1"/>
        </w:numPr>
        <w:spacing w:before="118"/>
        <w:ind w:right="203"/>
        <w:outlineLvl w:val="0"/>
        <w:rPr>
          <w:b/>
        </w:rPr>
      </w:pPr>
      <w:bookmarkStart w:id="10" w:name="_Toc454522753"/>
      <w:r w:rsidRPr="008D59AD">
        <w:rPr>
          <w:b/>
        </w:rPr>
        <w:t xml:space="preserve">Setup of the </w:t>
      </w:r>
      <w:proofErr w:type="spellStart"/>
      <w:r w:rsidRPr="008D59AD">
        <w:rPr>
          <w:b/>
        </w:rPr>
        <w:t>WMI_UserGroup</w:t>
      </w:r>
      <w:proofErr w:type="spellEnd"/>
      <w:r w:rsidRPr="008D59AD">
        <w:rPr>
          <w:b/>
        </w:rPr>
        <w:t xml:space="preserve"> Windows Scheduled Task</w:t>
      </w:r>
      <w:bookmarkEnd w:id="10"/>
    </w:p>
    <w:p w:rsidR="008D59AD" w:rsidRDefault="008D59AD" w:rsidP="008D59AD">
      <w:pPr>
        <w:pStyle w:val="ListParagraph"/>
        <w:numPr>
          <w:ilvl w:val="1"/>
          <w:numId w:val="1"/>
        </w:numPr>
        <w:spacing w:before="118"/>
        <w:ind w:right="203"/>
      </w:pPr>
      <w:r>
        <w:t>After the BMS application has been successfully installed, a Windows Scheduled Task will need to</w:t>
      </w:r>
      <w:r w:rsidRPr="008D59AD">
        <w:rPr>
          <w:spacing w:val="-25"/>
        </w:rPr>
        <w:t xml:space="preserve"> </w:t>
      </w:r>
      <w:r>
        <w:t xml:space="preserve">be created for the </w:t>
      </w:r>
      <w:proofErr w:type="spellStart"/>
      <w:r>
        <w:t>WMI_UserGroup</w:t>
      </w:r>
      <w:proofErr w:type="spellEnd"/>
      <w:r>
        <w:t xml:space="preserve"> executable. The following details how to complete and verify</w:t>
      </w:r>
      <w:r w:rsidRPr="008D59AD">
        <w:rPr>
          <w:spacing w:val="-27"/>
        </w:rPr>
        <w:t xml:space="preserve"> </w:t>
      </w:r>
      <w:r>
        <w:t>this</w:t>
      </w:r>
      <w:r w:rsidRPr="008D59AD">
        <w:rPr>
          <w:spacing w:val="-2"/>
        </w:rPr>
        <w:t xml:space="preserve"> </w:t>
      </w:r>
      <w:r>
        <w:t>process.</w:t>
      </w:r>
      <w:bookmarkStart w:id="11" w:name="_bookmark26"/>
      <w:bookmarkEnd w:id="11"/>
    </w:p>
    <w:p w:rsidR="008D59AD" w:rsidRPr="00C67FB1" w:rsidRDefault="008D59AD" w:rsidP="008D59AD">
      <w:pPr>
        <w:pStyle w:val="ListParagraph"/>
        <w:numPr>
          <w:ilvl w:val="1"/>
          <w:numId w:val="1"/>
        </w:numPr>
        <w:spacing w:before="118"/>
        <w:ind w:right="203"/>
      </w:pPr>
      <w:r w:rsidRPr="00C67FB1">
        <w:t>Setup of the Windows Scheduled</w:t>
      </w:r>
      <w:r w:rsidRPr="00C67FB1">
        <w:rPr>
          <w:spacing w:val="-14"/>
        </w:rPr>
        <w:t xml:space="preserve"> </w:t>
      </w:r>
      <w:r w:rsidRPr="00C67FB1">
        <w:t>Task</w:t>
      </w:r>
    </w:p>
    <w:p w:rsidR="008D59AD" w:rsidRDefault="008D59AD" w:rsidP="008D59AD">
      <w:pPr>
        <w:pStyle w:val="BodyText"/>
        <w:spacing w:before="117"/>
        <w:ind w:left="120" w:right="203" w:firstLine="0"/>
      </w:pPr>
      <w:r>
        <w:t>Go to Administrative Tools -&gt; Computer Management. The following dialog</w:t>
      </w:r>
      <w:r>
        <w:rPr>
          <w:spacing w:val="-19"/>
        </w:rPr>
        <w:t xml:space="preserve"> </w:t>
      </w:r>
      <w:r>
        <w:t>appears:</w:t>
      </w:r>
    </w:p>
    <w:p w:rsidR="008D59AD" w:rsidRDefault="008D59AD" w:rsidP="008D59AD">
      <w:pPr>
        <w:spacing w:before="11"/>
        <w:rPr>
          <w:rFonts w:ascii="Times New Roman" w:eastAsia="Times New Roman" w:hAnsi="Times New Roman" w:cs="Times New Roman"/>
          <w:sz w:val="10"/>
          <w:szCs w:val="10"/>
        </w:rPr>
      </w:pPr>
    </w:p>
    <w:p w:rsidR="008D59AD" w:rsidRDefault="008D59AD" w:rsidP="008D59AD">
      <w:pPr>
        <w:spacing w:line="5747" w:lineRule="exact"/>
        <w:ind w:left="1020"/>
        <w:rPr>
          <w:rFonts w:ascii="Times New Roman" w:eastAsia="Times New Roman" w:hAnsi="Times New Roman" w:cs="Times New Roman"/>
          <w:sz w:val="20"/>
          <w:szCs w:val="20"/>
        </w:rPr>
      </w:pPr>
      <w:r>
        <w:rPr>
          <w:rFonts w:ascii="Times New Roman" w:eastAsia="Times New Roman" w:hAnsi="Times New Roman" w:cs="Times New Roman"/>
          <w:noProof/>
          <w:position w:val="-114"/>
          <w:sz w:val="20"/>
          <w:szCs w:val="20"/>
        </w:rPr>
        <w:lastRenderedPageBreak/>
        <w:drawing>
          <wp:inline distT="0" distB="0" distL="0" distR="0" wp14:anchorId="5EBD8843" wp14:editId="28214942">
            <wp:extent cx="4804537" cy="3649599"/>
            <wp:effectExtent l="0" t="0" r="0" b="0"/>
            <wp:docPr id="82" name="image15.jpeg" descr="Computer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15" cstate="print"/>
                    <a:stretch>
                      <a:fillRect/>
                    </a:stretch>
                  </pic:blipFill>
                  <pic:spPr>
                    <a:xfrm>
                      <a:off x="0" y="0"/>
                      <a:ext cx="4804537" cy="3649599"/>
                    </a:xfrm>
                    <a:prstGeom prst="rect">
                      <a:avLst/>
                    </a:prstGeom>
                  </pic:spPr>
                </pic:pic>
              </a:graphicData>
            </a:graphic>
          </wp:inline>
        </w:drawing>
      </w:r>
    </w:p>
    <w:p w:rsidR="008D59AD" w:rsidRDefault="008D59AD" w:rsidP="008D59AD">
      <w:pPr>
        <w:pStyle w:val="BodyText"/>
        <w:spacing w:before="121"/>
        <w:ind w:left="119" w:right="203" w:firstLine="0"/>
      </w:pPr>
      <w:bookmarkStart w:id="12" w:name="_bookmark27"/>
      <w:bookmarkEnd w:id="12"/>
      <w:r>
        <w:t>Right click on “Task Scheduler” and select “Create Task.”   The following dialog will</w:t>
      </w:r>
      <w:r>
        <w:rPr>
          <w:spacing w:val="-22"/>
        </w:rPr>
        <w:t xml:space="preserve"> </w:t>
      </w:r>
      <w:r>
        <w:t>appear:</w:t>
      </w:r>
    </w:p>
    <w:p w:rsidR="008D59AD" w:rsidRDefault="008D59AD" w:rsidP="008D59AD">
      <w:pPr>
        <w:sectPr w:rsidR="008D59AD">
          <w:pgSz w:w="12240" w:h="15840"/>
          <w:pgMar w:top="1380" w:right="1320" w:bottom="1140" w:left="1320" w:header="0" w:footer="949" w:gutter="0"/>
          <w:cols w:space="720"/>
        </w:sectPr>
      </w:pPr>
    </w:p>
    <w:p w:rsidR="008D59AD" w:rsidRDefault="008D59AD" w:rsidP="008D59AD">
      <w:pPr>
        <w:spacing w:before="11"/>
        <w:rPr>
          <w:rFonts w:ascii="Times New Roman" w:eastAsia="Times New Roman" w:hAnsi="Times New Roman" w:cs="Times New Roman"/>
          <w:sz w:val="6"/>
          <w:szCs w:val="6"/>
        </w:rPr>
      </w:pPr>
    </w:p>
    <w:p w:rsidR="008D59AD" w:rsidRDefault="008D59AD" w:rsidP="008D59AD">
      <w:pPr>
        <w:spacing w:line="5540" w:lineRule="exact"/>
        <w:ind w:left="1155"/>
        <w:rPr>
          <w:rFonts w:ascii="Times New Roman" w:eastAsia="Times New Roman" w:hAnsi="Times New Roman" w:cs="Times New Roman"/>
          <w:sz w:val="20"/>
          <w:szCs w:val="20"/>
        </w:rPr>
      </w:pPr>
      <w:r>
        <w:rPr>
          <w:rFonts w:ascii="Times New Roman" w:eastAsia="Times New Roman" w:hAnsi="Times New Roman" w:cs="Times New Roman"/>
          <w:noProof/>
          <w:position w:val="-110"/>
          <w:sz w:val="20"/>
          <w:szCs w:val="20"/>
        </w:rPr>
        <w:drawing>
          <wp:inline distT="0" distB="0" distL="0" distR="0" wp14:anchorId="2004376E" wp14:editId="5CCF3141">
            <wp:extent cx="4653345" cy="3518154"/>
            <wp:effectExtent l="0" t="0" r="0" b="0"/>
            <wp:docPr id="83" name="image16.png" descr="Create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png"/>
                    <pic:cNvPicPr/>
                  </pic:nvPicPr>
                  <pic:blipFill>
                    <a:blip r:embed="rId16" cstate="print"/>
                    <a:stretch>
                      <a:fillRect/>
                    </a:stretch>
                  </pic:blipFill>
                  <pic:spPr>
                    <a:xfrm>
                      <a:off x="0" y="0"/>
                      <a:ext cx="4653345" cy="3518154"/>
                    </a:xfrm>
                    <a:prstGeom prst="rect">
                      <a:avLst/>
                    </a:prstGeom>
                  </pic:spPr>
                </pic:pic>
              </a:graphicData>
            </a:graphic>
          </wp:inline>
        </w:drawing>
      </w:r>
    </w:p>
    <w:p w:rsidR="008D59AD" w:rsidRDefault="008D59AD" w:rsidP="008D59AD">
      <w:pPr>
        <w:pStyle w:val="BodyText"/>
        <w:ind w:left="119" w:right="203" w:firstLine="0"/>
      </w:pPr>
      <w:bookmarkStart w:id="13" w:name="_bookmark28"/>
      <w:bookmarkEnd w:id="13"/>
      <w:r>
        <w:t xml:space="preserve">On the </w:t>
      </w:r>
      <w:r>
        <w:rPr>
          <w:rFonts w:cs="Times New Roman"/>
          <w:b/>
          <w:bCs/>
        </w:rPr>
        <w:t xml:space="preserve">“General” </w:t>
      </w:r>
      <w:r>
        <w:t>tab, complete the form as described below using the following as a</w:t>
      </w:r>
      <w:r>
        <w:rPr>
          <w:spacing w:val="-20"/>
        </w:rPr>
        <w:t xml:space="preserve"> </w:t>
      </w:r>
      <w:r>
        <w:t>guide:</w:t>
      </w:r>
    </w:p>
    <w:p w:rsidR="008D59AD" w:rsidRDefault="008D59AD" w:rsidP="008D59AD">
      <w:pPr>
        <w:spacing w:before="1"/>
        <w:rPr>
          <w:rFonts w:ascii="Times New Roman" w:eastAsia="Times New Roman" w:hAnsi="Times New Roman" w:cs="Times New Roman"/>
          <w:sz w:val="11"/>
          <w:szCs w:val="11"/>
        </w:rPr>
      </w:pPr>
    </w:p>
    <w:p w:rsidR="008D59AD" w:rsidRDefault="008D59AD" w:rsidP="008D59AD">
      <w:pPr>
        <w:spacing w:line="5771" w:lineRule="exact"/>
        <w:ind w:left="945"/>
        <w:rPr>
          <w:rFonts w:ascii="Times New Roman" w:eastAsia="Times New Roman" w:hAnsi="Times New Roman" w:cs="Times New Roman"/>
          <w:sz w:val="20"/>
          <w:szCs w:val="20"/>
        </w:rPr>
      </w:pPr>
      <w:r>
        <w:rPr>
          <w:rFonts w:ascii="Times New Roman" w:eastAsia="Times New Roman" w:hAnsi="Times New Roman" w:cs="Times New Roman"/>
          <w:noProof/>
          <w:position w:val="-114"/>
          <w:sz w:val="20"/>
          <w:szCs w:val="20"/>
        </w:rPr>
        <w:drawing>
          <wp:inline distT="0" distB="0" distL="0" distR="0" wp14:anchorId="13A17098" wp14:editId="336932DD">
            <wp:extent cx="4923404" cy="3664743"/>
            <wp:effectExtent l="0" t="0" r="0" b="0"/>
            <wp:docPr id="84" name="image17.jpeg" descr="Complete the Task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17" cstate="print"/>
                    <a:stretch>
                      <a:fillRect/>
                    </a:stretch>
                  </pic:blipFill>
                  <pic:spPr>
                    <a:xfrm>
                      <a:off x="0" y="0"/>
                      <a:ext cx="4923404" cy="3664743"/>
                    </a:xfrm>
                    <a:prstGeom prst="rect">
                      <a:avLst/>
                    </a:prstGeom>
                  </pic:spPr>
                </pic:pic>
              </a:graphicData>
            </a:graphic>
          </wp:inline>
        </w:drawing>
      </w:r>
    </w:p>
    <w:p w:rsidR="008D59AD" w:rsidRDefault="008D59AD" w:rsidP="008D59AD">
      <w:pPr>
        <w:pStyle w:val="BodyText"/>
        <w:spacing w:before="54"/>
        <w:ind w:left="120" w:right="203" w:firstLine="0"/>
      </w:pPr>
      <w:bookmarkStart w:id="14" w:name="_bookmark29"/>
      <w:bookmarkEnd w:id="14"/>
      <w:r>
        <w:t>For the “Name” text box, enter “BMS – Execute</w:t>
      </w:r>
      <w:r>
        <w:rPr>
          <w:spacing w:val="-14"/>
        </w:rPr>
        <w:t xml:space="preserve"> </w:t>
      </w:r>
      <w:proofErr w:type="spellStart"/>
      <w:r>
        <w:t>WMI_UserGroup</w:t>
      </w:r>
      <w:proofErr w:type="spellEnd"/>
      <w:r>
        <w:t>.”</w:t>
      </w:r>
    </w:p>
    <w:p w:rsidR="008D59AD" w:rsidRDefault="008D59AD" w:rsidP="008D59AD">
      <w:pPr>
        <w:pStyle w:val="BodyText"/>
        <w:spacing w:line="355" w:lineRule="auto"/>
        <w:ind w:left="119" w:right="1575" w:firstLine="0"/>
      </w:pPr>
      <w:r>
        <w:t xml:space="preserve">For the “Description” textbox, enter “Executes the BMS </w:t>
      </w:r>
      <w:proofErr w:type="spellStart"/>
      <w:r>
        <w:t>WMI_UserGroup</w:t>
      </w:r>
      <w:proofErr w:type="spellEnd"/>
      <w:r>
        <w:rPr>
          <w:spacing w:val="-23"/>
        </w:rPr>
        <w:t xml:space="preserve"> </w:t>
      </w:r>
      <w:r>
        <w:t xml:space="preserve">application.” </w:t>
      </w:r>
      <w:r>
        <w:lastRenderedPageBreak/>
        <w:t>In the “Security options” group box, select the following</w:t>
      </w:r>
      <w:r>
        <w:rPr>
          <w:spacing w:val="-16"/>
        </w:rPr>
        <w:t xml:space="preserve"> </w:t>
      </w:r>
      <w:r>
        <w:t>options:</w:t>
      </w:r>
    </w:p>
    <w:p w:rsidR="008D59AD" w:rsidRDefault="008D59AD" w:rsidP="008D59AD">
      <w:pPr>
        <w:pStyle w:val="ListParagraph"/>
        <w:widowControl w:val="0"/>
        <w:numPr>
          <w:ilvl w:val="3"/>
          <w:numId w:val="3"/>
        </w:numPr>
        <w:tabs>
          <w:tab w:val="left" w:pos="840"/>
        </w:tabs>
        <w:spacing w:after="0" w:line="240" w:lineRule="auto"/>
        <w:ind w:right="273" w:hanging="360"/>
        <w:contextualSpacing w:val="0"/>
        <w:rPr>
          <w:rFonts w:ascii="Times New Roman" w:eastAsia="Times New Roman" w:hAnsi="Times New Roman" w:cs="Times New Roman"/>
        </w:rPr>
      </w:pPr>
      <w:r>
        <w:rPr>
          <w:rFonts w:ascii="Times New Roman" w:eastAsia="Times New Roman" w:hAnsi="Times New Roman" w:cs="Times New Roman"/>
        </w:rPr>
        <w:t xml:space="preserve">For the “When running the task, use the following user account: </w:t>
      </w:r>
      <w:proofErr w:type="gramStart"/>
      <w:r>
        <w:rPr>
          <w:rFonts w:ascii="Times New Roman" w:eastAsia="Times New Roman" w:hAnsi="Times New Roman" w:cs="Times New Roman"/>
        </w:rPr>
        <w:t>“ option</w:t>
      </w:r>
      <w:proofErr w:type="gramEnd"/>
      <w:r>
        <w:rPr>
          <w:rFonts w:ascii="Times New Roman" w:eastAsia="Times New Roman" w:hAnsi="Times New Roman" w:cs="Times New Roman"/>
        </w:rPr>
        <w:t>, identify whom</w:t>
      </w:r>
      <w:r>
        <w:rPr>
          <w:rFonts w:ascii="Times New Roman" w:eastAsia="Times New Roman" w:hAnsi="Times New Roman" w:cs="Times New Roman"/>
          <w:spacing w:val="-23"/>
        </w:rPr>
        <w:t xml:space="preserve"> </w:t>
      </w:r>
      <w:r>
        <w:rPr>
          <w:rFonts w:ascii="Times New Roman" w:eastAsia="Times New Roman" w:hAnsi="Times New Roman" w:cs="Times New Roman"/>
        </w:rPr>
        <w:t>the scheduled task needs to run under. If the account is different than the author (person</w:t>
      </w:r>
      <w:r>
        <w:rPr>
          <w:rFonts w:ascii="Times New Roman" w:eastAsia="Times New Roman" w:hAnsi="Times New Roman" w:cs="Times New Roman"/>
          <w:spacing w:val="-24"/>
        </w:rPr>
        <w:t xml:space="preserve"> </w:t>
      </w:r>
      <w:r>
        <w:rPr>
          <w:rFonts w:ascii="Times New Roman" w:eastAsia="Times New Roman" w:hAnsi="Times New Roman" w:cs="Times New Roman"/>
        </w:rPr>
        <w:t>configuring the task), then one will need to click the “Change User or Group” and follow those prompts</w:t>
      </w:r>
      <w:r>
        <w:rPr>
          <w:rFonts w:ascii="Times New Roman" w:eastAsia="Times New Roman" w:hAnsi="Times New Roman" w:cs="Times New Roman"/>
          <w:spacing w:val="-22"/>
        </w:rPr>
        <w:t xml:space="preserve"> </w:t>
      </w:r>
      <w:r>
        <w:rPr>
          <w:rFonts w:ascii="Times New Roman" w:eastAsia="Times New Roman" w:hAnsi="Times New Roman" w:cs="Times New Roman"/>
        </w:rPr>
        <w:t>to select a user with at least “Domain User” rights to facilitate querying the Active</w:t>
      </w:r>
      <w:r>
        <w:rPr>
          <w:rFonts w:ascii="Times New Roman" w:eastAsia="Times New Roman" w:hAnsi="Times New Roman" w:cs="Times New Roman"/>
          <w:spacing w:val="-32"/>
        </w:rPr>
        <w:t xml:space="preserve"> </w:t>
      </w:r>
      <w:r>
        <w:rPr>
          <w:rFonts w:ascii="Times New Roman" w:eastAsia="Times New Roman" w:hAnsi="Times New Roman" w:cs="Times New Roman"/>
        </w:rPr>
        <w:t>Directory.</w:t>
      </w:r>
    </w:p>
    <w:p w:rsidR="008D59AD" w:rsidRDefault="008D59AD" w:rsidP="008D59AD">
      <w:pPr>
        <w:pStyle w:val="BodyText"/>
        <w:tabs>
          <w:tab w:val="left" w:pos="1559"/>
        </w:tabs>
        <w:spacing w:before="121" w:line="254" w:lineRule="exact"/>
        <w:ind w:left="1559" w:right="581" w:hanging="361"/>
      </w:pPr>
      <w:proofErr w:type="gramStart"/>
      <w:r>
        <w:rPr>
          <w:rFonts w:ascii="Courier New" w:eastAsia="Courier New" w:hAnsi="Courier New" w:cs="Courier New"/>
        </w:rPr>
        <w:t>o</w:t>
      </w:r>
      <w:proofErr w:type="gramEnd"/>
      <w:r>
        <w:rPr>
          <w:rFonts w:ascii="Courier New" w:eastAsia="Courier New" w:hAnsi="Courier New" w:cs="Courier New"/>
        </w:rPr>
        <w:tab/>
      </w:r>
      <w:r>
        <w:t>This user must have the “Logon as Batch Job” right associated with it for this task</w:t>
      </w:r>
      <w:r>
        <w:rPr>
          <w:spacing w:val="-22"/>
        </w:rPr>
        <w:t xml:space="preserve"> </w:t>
      </w:r>
      <w:r>
        <w:t>to complete</w:t>
      </w:r>
      <w:r>
        <w:rPr>
          <w:spacing w:val="-6"/>
        </w:rPr>
        <w:t xml:space="preserve"> </w:t>
      </w:r>
      <w:r>
        <w:t>successfully.</w:t>
      </w:r>
    </w:p>
    <w:p w:rsidR="008D59AD" w:rsidRDefault="008D59AD" w:rsidP="008D59AD">
      <w:pPr>
        <w:pStyle w:val="ListParagraph"/>
        <w:widowControl w:val="0"/>
        <w:numPr>
          <w:ilvl w:val="3"/>
          <w:numId w:val="3"/>
        </w:numPr>
        <w:tabs>
          <w:tab w:val="left" w:pos="841"/>
        </w:tabs>
        <w:spacing w:before="114" w:after="0" w:line="240" w:lineRule="auto"/>
        <w:ind w:left="840" w:right="239"/>
        <w:contextualSpacing w:val="0"/>
        <w:rPr>
          <w:rFonts w:ascii="Times New Roman" w:eastAsia="Times New Roman" w:hAnsi="Times New Roman" w:cs="Times New Roman"/>
        </w:rPr>
      </w:pPr>
      <w:r>
        <w:rPr>
          <w:rFonts w:ascii="Times New Roman"/>
        </w:rPr>
        <w:t>The radio button to allow the task to run whether the selected user is logged in or not needs to</w:t>
      </w:r>
      <w:r>
        <w:rPr>
          <w:rFonts w:ascii="Times New Roman"/>
          <w:spacing w:val="-22"/>
        </w:rPr>
        <w:t xml:space="preserve"> </w:t>
      </w:r>
      <w:r>
        <w:rPr>
          <w:rFonts w:ascii="Times New Roman"/>
        </w:rPr>
        <w:t>be selected.</w:t>
      </w:r>
    </w:p>
    <w:p w:rsidR="008D59AD" w:rsidRDefault="008D59AD" w:rsidP="008D59AD">
      <w:pPr>
        <w:pStyle w:val="ListParagraph"/>
        <w:widowControl w:val="0"/>
        <w:numPr>
          <w:ilvl w:val="3"/>
          <w:numId w:val="3"/>
        </w:numPr>
        <w:tabs>
          <w:tab w:val="left" w:pos="841"/>
        </w:tabs>
        <w:spacing w:before="120" w:after="0" w:line="240" w:lineRule="auto"/>
        <w:ind w:left="840" w:right="203" w:hanging="360"/>
        <w:contextualSpacing w:val="0"/>
        <w:rPr>
          <w:rFonts w:ascii="Times New Roman" w:eastAsia="Times New Roman" w:hAnsi="Times New Roman" w:cs="Times New Roman"/>
        </w:rPr>
      </w:pPr>
      <w:r>
        <w:rPr>
          <w:rFonts w:ascii="Times New Roman" w:eastAsia="Times New Roman" w:hAnsi="Times New Roman" w:cs="Times New Roman"/>
        </w:rPr>
        <w:t>The checkbox for “Do not store the password” should be</w:t>
      </w:r>
      <w:r>
        <w:rPr>
          <w:rFonts w:ascii="Times New Roman" w:eastAsia="Times New Roman" w:hAnsi="Times New Roman" w:cs="Times New Roman"/>
          <w:spacing w:val="-18"/>
        </w:rPr>
        <w:t xml:space="preserve"> </w:t>
      </w:r>
      <w:r>
        <w:rPr>
          <w:rFonts w:ascii="Times New Roman" w:eastAsia="Times New Roman" w:hAnsi="Times New Roman" w:cs="Times New Roman"/>
        </w:rPr>
        <w:t>unchecked.</w:t>
      </w:r>
    </w:p>
    <w:p w:rsidR="008D59AD" w:rsidRDefault="008D59AD" w:rsidP="008D59AD">
      <w:pPr>
        <w:pStyle w:val="ListParagraph"/>
        <w:widowControl w:val="0"/>
        <w:numPr>
          <w:ilvl w:val="3"/>
          <w:numId w:val="3"/>
        </w:numPr>
        <w:tabs>
          <w:tab w:val="left" w:pos="841"/>
        </w:tabs>
        <w:spacing w:before="119" w:after="0" w:line="240" w:lineRule="auto"/>
        <w:ind w:left="840" w:right="203" w:hanging="360"/>
        <w:contextualSpacing w:val="0"/>
        <w:rPr>
          <w:rFonts w:ascii="Times New Roman" w:eastAsia="Times New Roman" w:hAnsi="Times New Roman" w:cs="Times New Roman"/>
        </w:rPr>
      </w:pPr>
      <w:r>
        <w:rPr>
          <w:rFonts w:ascii="Times New Roman" w:eastAsia="Times New Roman" w:hAnsi="Times New Roman" w:cs="Times New Roman"/>
        </w:rPr>
        <w:t>The checkbox for “Run with the highest privileges” should be</w:t>
      </w:r>
      <w:r>
        <w:rPr>
          <w:rFonts w:ascii="Times New Roman" w:eastAsia="Times New Roman" w:hAnsi="Times New Roman" w:cs="Times New Roman"/>
          <w:spacing w:val="-16"/>
        </w:rPr>
        <w:t xml:space="preserve"> </w:t>
      </w:r>
      <w:r>
        <w:rPr>
          <w:rFonts w:ascii="Times New Roman" w:eastAsia="Times New Roman" w:hAnsi="Times New Roman" w:cs="Times New Roman"/>
        </w:rPr>
        <w:t>checked.</w:t>
      </w:r>
    </w:p>
    <w:p w:rsidR="008D59AD" w:rsidRDefault="008D59AD" w:rsidP="008D59AD">
      <w:pPr>
        <w:pStyle w:val="ListParagraph"/>
        <w:widowControl w:val="0"/>
        <w:numPr>
          <w:ilvl w:val="3"/>
          <w:numId w:val="3"/>
        </w:numPr>
        <w:tabs>
          <w:tab w:val="left" w:pos="841"/>
        </w:tabs>
        <w:spacing w:before="119" w:after="0" w:line="240" w:lineRule="auto"/>
        <w:ind w:left="840" w:right="203" w:hanging="360"/>
        <w:contextualSpacing w:val="0"/>
        <w:rPr>
          <w:rFonts w:ascii="Times New Roman" w:eastAsia="Times New Roman" w:hAnsi="Times New Roman" w:cs="Times New Roman"/>
        </w:rPr>
      </w:pPr>
      <w:r>
        <w:rPr>
          <w:rFonts w:ascii="Times New Roman" w:eastAsia="Times New Roman" w:hAnsi="Times New Roman" w:cs="Times New Roman"/>
        </w:rPr>
        <w:t>The checkbox “Hidden” should remain</w:t>
      </w:r>
      <w:r>
        <w:rPr>
          <w:rFonts w:ascii="Times New Roman" w:eastAsia="Times New Roman" w:hAnsi="Times New Roman" w:cs="Times New Roman"/>
          <w:spacing w:val="-10"/>
        </w:rPr>
        <w:t xml:space="preserve"> </w:t>
      </w:r>
      <w:r>
        <w:rPr>
          <w:rFonts w:ascii="Times New Roman" w:eastAsia="Times New Roman" w:hAnsi="Times New Roman" w:cs="Times New Roman"/>
        </w:rPr>
        <w:t>unchecked.</w:t>
      </w:r>
    </w:p>
    <w:p w:rsidR="008D59AD" w:rsidRDefault="008D59AD" w:rsidP="008D59AD">
      <w:pPr>
        <w:pStyle w:val="ListParagraph"/>
        <w:widowControl w:val="0"/>
        <w:numPr>
          <w:ilvl w:val="3"/>
          <w:numId w:val="3"/>
        </w:numPr>
        <w:tabs>
          <w:tab w:val="left" w:pos="841"/>
        </w:tabs>
        <w:spacing w:before="119" w:after="0" w:line="240" w:lineRule="auto"/>
        <w:ind w:left="840" w:right="203" w:hanging="360"/>
        <w:contextualSpacing w:val="0"/>
        <w:rPr>
          <w:rFonts w:ascii="Times New Roman" w:eastAsia="Times New Roman" w:hAnsi="Times New Roman" w:cs="Times New Roman"/>
        </w:rPr>
      </w:pPr>
      <w:r>
        <w:rPr>
          <w:rFonts w:ascii="Times New Roman" w:eastAsia="Times New Roman" w:hAnsi="Times New Roman" w:cs="Times New Roman"/>
        </w:rPr>
        <w:t>The “Configure for:” should have the value of at least Windows Server</w:t>
      </w:r>
      <w:r>
        <w:rPr>
          <w:rFonts w:ascii="Times New Roman" w:eastAsia="Times New Roman" w:hAnsi="Times New Roman" w:cs="Times New Roman"/>
          <w:spacing w:val="-19"/>
        </w:rPr>
        <w:t xml:space="preserve"> </w:t>
      </w:r>
      <w:r>
        <w:rPr>
          <w:rFonts w:ascii="Times New Roman" w:eastAsia="Times New Roman" w:hAnsi="Times New Roman" w:cs="Times New Roman"/>
        </w:rPr>
        <w:t>2008.</w:t>
      </w:r>
    </w:p>
    <w:p w:rsidR="008D59AD" w:rsidRDefault="008D59AD" w:rsidP="008D59AD">
      <w:pPr>
        <w:rPr>
          <w:rFonts w:ascii="Times New Roman" w:eastAsia="Times New Roman" w:hAnsi="Times New Roman" w:cs="Times New Roman"/>
        </w:rPr>
        <w:sectPr w:rsidR="008D59AD">
          <w:pgSz w:w="12240" w:h="15840"/>
          <w:pgMar w:top="1380" w:right="1320" w:bottom="1140" w:left="1320" w:header="0" w:footer="949" w:gutter="0"/>
          <w:cols w:space="720"/>
        </w:sectPr>
      </w:pPr>
    </w:p>
    <w:p w:rsidR="008D59AD" w:rsidRDefault="008D59AD" w:rsidP="008D59AD">
      <w:pPr>
        <w:spacing w:before="54"/>
        <w:ind w:left="120" w:right="203"/>
        <w:rPr>
          <w:rFonts w:ascii="Times New Roman" w:eastAsia="Times New Roman" w:hAnsi="Times New Roman" w:cs="Times New Roman"/>
        </w:rPr>
      </w:pPr>
      <w:r>
        <w:rPr>
          <w:rFonts w:ascii="Times New Roman" w:eastAsia="Times New Roman" w:hAnsi="Times New Roman" w:cs="Times New Roman"/>
        </w:rPr>
        <w:lastRenderedPageBreak/>
        <w:t xml:space="preserve">On the </w:t>
      </w:r>
      <w:r>
        <w:rPr>
          <w:rFonts w:ascii="Times New Roman" w:eastAsia="Times New Roman" w:hAnsi="Times New Roman" w:cs="Times New Roman"/>
          <w:b/>
          <w:bCs/>
        </w:rPr>
        <w:t xml:space="preserve">“Triggers” </w:t>
      </w:r>
      <w:r>
        <w:rPr>
          <w:rFonts w:ascii="Times New Roman" w:eastAsia="Times New Roman" w:hAnsi="Times New Roman" w:cs="Times New Roman"/>
        </w:rPr>
        <w:t>tab, click the “New”</w:t>
      </w:r>
      <w:r>
        <w:rPr>
          <w:rFonts w:ascii="Times New Roman" w:eastAsia="Times New Roman" w:hAnsi="Times New Roman" w:cs="Times New Roman"/>
          <w:spacing w:val="-9"/>
        </w:rPr>
        <w:t xml:space="preserve"> </w:t>
      </w:r>
      <w:r>
        <w:rPr>
          <w:rFonts w:ascii="Times New Roman" w:eastAsia="Times New Roman" w:hAnsi="Times New Roman" w:cs="Times New Roman"/>
        </w:rPr>
        <w:t>button.</w:t>
      </w:r>
    </w:p>
    <w:p w:rsidR="008D59AD" w:rsidRDefault="008D59AD" w:rsidP="008D59AD">
      <w:pPr>
        <w:spacing w:before="11"/>
        <w:rPr>
          <w:rFonts w:ascii="Times New Roman" w:eastAsia="Times New Roman" w:hAnsi="Times New Roman" w:cs="Times New Roman"/>
          <w:sz w:val="10"/>
          <w:szCs w:val="10"/>
        </w:rPr>
      </w:pPr>
    </w:p>
    <w:p w:rsidR="008D59AD" w:rsidRDefault="008D59AD" w:rsidP="008D59AD">
      <w:pPr>
        <w:spacing w:line="5026" w:lineRule="exact"/>
        <w:ind w:left="1425"/>
        <w:rPr>
          <w:rFonts w:ascii="Times New Roman" w:eastAsia="Times New Roman" w:hAnsi="Times New Roman" w:cs="Times New Roman"/>
          <w:sz w:val="20"/>
          <w:szCs w:val="20"/>
        </w:rPr>
      </w:pPr>
      <w:r>
        <w:rPr>
          <w:rFonts w:ascii="Times New Roman" w:eastAsia="Times New Roman" w:hAnsi="Times New Roman" w:cs="Times New Roman"/>
          <w:noProof/>
          <w:position w:val="-100"/>
          <w:sz w:val="20"/>
          <w:szCs w:val="20"/>
        </w:rPr>
        <w:drawing>
          <wp:inline distT="0" distB="0" distL="0" distR="0" wp14:anchorId="65D1123D" wp14:editId="20B592B7">
            <wp:extent cx="4303013" cy="3192018"/>
            <wp:effectExtent l="0" t="0" r="0" b="0"/>
            <wp:docPr id="85" name="image18.jpeg" descr="Click the New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18" cstate="print"/>
                    <a:stretch>
                      <a:fillRect/>
                    </a:stretch>
                  </pic:blipFill>
                  <pic:spPr>
                    <a:xfrm>
                      <a:off x="0" y="0"/>
                      <a:ext cx="4303013" cy="3192018"/>
                    </a:xfrm>
                    <a:prstGeom prst="rect">
                      <a:avLst/>
                    </a:prstGeom>
                  </pic:spPr>
                </pic:pic>
              </a:graphicData>
            </a:graphic>
          </wp:inline>
        </w:drawing>
      </w:r>
    </w:p>
    <w:p w:rsidR="008D59AD" w:rsidRDefault="008D59AD" w:rsidP="008D59AD">
      <w:pPr>
        <w:pStyle w:val="BodyText"/>
        <w:spacing w:before="121"/>
        <w:ind w:left="120" w:right="203" w:firstLine="0"/>
      </w:pPr>
      <w:bookmarkStart w:id="15" w:name="_bookmark30"/>
      <w:bookmarkEnd w:id="15"/>
      <w:r>
        <w:t>The following dialog will be presented. Complete the page as exactly as shown and as described</w:t>
      </w:r>
      <w:r>
        <w:rPr>
          <w:spacing w:val="-27"/>
        </w:rPr>
        <w:t xml:space="preserve"> </w:t>
      </w:r>
      <w:r>
        <w:t>below:</w:t>
      </w:r>
    </w:p>
    <w:p w:rsidR="008D59AD" w:rsidRDefault="008D59AD" w:rsidP="008D59AD">
      <w:pPr>
        <w:spacing w:before="10"/>
        <w:rPr>
          <w:rFonts w:ascii="Times New Roman" w:eastAsia="Times New Roman" w:hAnsi="Times New Roman" w:cs="Times New Roman"/>
          <w:sz w:val="10"/>
          <w:szCs w:val="10"/>
        </w:rPr>
      </w:pPr>
    </w:p>
    <w:p w:rsidR="008D59AD" w:rsidRDefault="008D59AD" w:rsidP="008D59AD">
      <w:pPr>
        <w:spacing w:line="5573" w:lineRule="exact"/>
        <w:ind w:left="1555"/>
        <w:rPr>
          <w:rFonts w:ascii="Times New Roman" w:eastAsia="Times New Roman" w:hAnsi="Times New Roman" w:cs="Times New Roman"/>
          <w:sz w:val="20"/>
          <w:szCs w:val="20"/>
        </w:rPr>
      </w:pPr>
      <w:r>
        <w:rPr>
          <w:rFonts w:ascii="Times New Roman" w:eastAsia="Times New Roman" w:hAnsi="Times New Roman" w:cs="Times New Roman"/>
          <w:noProof/>
          <w:position w:val="-110"/>
          <w:sz w:val="20"/>
          <w:szCs w:val="20"/>
        </w:rPr>
        <w:drawing>
          <wp:inline distT="0" distB="0" distL="0" distR="0" wp14:anchorId="70CA472D" wp14:editId="1B197B3E">
            <wp:extent cx="4143096" cy="3539204"/>
            <wp:effectExtent l="0" t="0" r="0" b="0"/>
            <wp:docPr id="86" name="image19.jpeg" descr="Fill In the Form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19" cstate="print"/>
                    <a:stretch>
                      <a:fillRect/>
                    </a:stretch>
                  </pic:blipFill>
                  <pic:spPr>
                    <a:xfrm>
                      <a:off x="0" y="0"/>
                      <a:ext cx="4143096" cy="3539204"/>
                    </a:xfrm>
                    <a:prstGeom prst="rect">
                      <a:avLst/>
                    </a:prstGeom>
                  </pic:spPr>
                </pic:pic>
              </a:graphicData>
            </a:graphic>
          </wp:inline>
        </w:drawing>
      </w:r>
    </w:p>
    <w:p w:rsidR="008D59AD" w:rsidRDefault="008D59AD" w:rsidP="008D59AD">
      <w:pPr>
        <w:pStyle w:val="BodyText"/>
        <w:spacing w:before="121" w:line="352" w:lineRule="auto"/>
        <w:ind w:left="119" w:right="4329" w:firstLine="0"/>
      </w:pPr>
      <w:bookmarkStart w:id="16" w:name="_bookmark31"/>
      <w:bookmarkEnd w:id="16"/>
      <w:r>
        <w:t>For the option to “Begin the task,” select “On a</w:t>
      </w:r>
      <w:r>
        <w:rPr>
          <w:spacing w:val="-12"/>
        </w:rPr>
        <w:t xml:space="preserve"> </w:t>
      </w:r>
      <w:r>
        <w:t>schedule.” In the Settings group</w:t>
      </w:r>
      <w:r>
        <w:rPr>
          <w:spacing w:val="-6"/>
        </w:rPr>
        <w:t xml:space="preserve"> </w:t>
      </w:r>
      <w:r>
        <w:t>box:</w:t>
      </w:r>
    </w:p>
    <w:p w:rsidR="008D59AD" w:rsidRDefault="008D59AD" w:rsidP="008D59AD">
      <w:pPr>
        <w:spacing w:line="352" w:lineRule="auto"/>
        <w:sectPr w:rsidR="008D59AD">
          <w:pgSz w:w="12240" w:h="15840"/>
          <w:pgMar w:top="1380" w:right="1320" w:bottom="1140" w:left="1320" w:header="0" w:footer="949" w:gutter="0"/>
          <w:cols w:space="720"/>
        </w:sectPr>
      </w:pPr>
    </w:p>
    <w:p w:rsidR="008D59AD" w:rsidRDefault="008D59AD" w:rsidP="008D59AD">
      <w:pPr>
        <w:pStyle w:val="ListParagraph"/>
        <w:widowControl w:val="0"/>
        <w:numPr>
          <w:ilvl w:val="3"/>
          <w:numId w:val="3"/>
        </w:numPr>
        <w:tabs>
          <w:tab w:val="left" w:pos="821"/>
        </w:tabs>
        <w:spacing w:before="32" w:after="0" w:line="240" w:lineRule="auto"/>
        <w:ind w:left="820" w:right="2698" w:hanging="360"/>
        <w:contextualSpacing w:val="0"/>
        <w:rPr>
          <w:rFonts w:ascii="Times New Roman" w:eastAsia="Times New Roman" w:hAnsi="Times New Roman" w:cs="Times New Roman"/>
        </w:rPr>
      </w:pPr>
      <w:r>
        <w:rPr>
          <w:rFonts w:ascii="Times New Roman" w:eastAsia="Times New Roman" w:hAnsi="Times New Roman" w:cs="Times New Roman"/>
        </w:rPr>
        <w:lastRenderedPageBreak/>
        <w:t>Select “One</w:t>
      </w:r>
      <w:r>
        <w:rPr>
          <w:rFonts w:ascii="Times New Roman" w:eastAsia="Times New Roman" w:hAnsi="Times New Roman" w:cs="Times New Roman"/>
          <w:spacing w:val="-6"/>
        </w:rPr>
        <w:t xml:space="preserve"> </w:t>
      </w:r>
      <w:r>
        <w:rPr>
          <w:rFonts w:ascii="Times New Roman" w:eastAsia="Times New Roman" w:hAnsi="Times New Roman" w:cs="Times New Roman"/>
        </w:rPr>
        <w:t>time.”</w:t>
      </w:r>
    </w:p>
    <w:p w:rsidR="008D59AD" w:rsidRDefault="008D59AD" w:rsidP="008D59AD">
      <w:pPr>
        <w:pStyle w:val="ListParagraph"/>
        <w:widowControl w:val="0"/>
        <w:numPr>
          <w:ilvl w:val="3"/>
          <w:numId w:val="3"/>
        </w:numPr>
        <w:tabs>
          <w:tab w:val="left" w:pos="821"/>
        </w:tabs>
        <w:spacing w:before="119" w:after="0" w:line="240" w:lineRule="auto"/>
        <w:ind w:left="820" w:right="2698" w:hanging="360"/>
        <w:contextualSpacing w:val="0"/>
        <w:rPr>
          <w:rFonts w:ascii="Times New Roman" w:eastAsia="Times New Roman" w:hAnsi="Times New Roman" w:cs="Times New Roman"/>
        </w:rPr>
      </w:pPr>
      <w:r>
        <w:rPr>
          <w:rFonts w:ascii="Times New Roman"/>
        </w:rPr>
        <w:t>Leave the start date as the default start</w:t>
      </w:r>
      <w:r>
        <w:rPr>
          <w:rFonts w:ascii="Times New Roman"/>
          <w:spacing w:val="-12"/>
        </w:rPr>
        <w:t xml:space="preserve"> </w:t>
      </w:r>
      <w:r>
        <w:rPr>
          <w:rFonts w:ascii="Times New Roman"/>
        </w:rPr>
        <w:t>date.</w:t>
      </w:r>
    </w:p>
    <w:p w:rsidR="008D59AD" w:rsidRDefault="008D59AD" w:rsidP="008D59AD">
      <w:pPr>
        <w:pStyle w:val="ListParagraph"/>
        <w:widowControl w:val="0"/>
        <w:numPr>
          <w:ilvl w:val="3"/>
          <w:numId w:val="3"/>
        </w:numPr>
        <w:tabs>
          <w:tab w:val="left" w:pos="821"/>
        </w:tabs>
        <w:spacing w:before="119" w:after="0" w:line="348" w:lineRule="auto"/>
        <w:ind w:left="100" w:right="3464" w:firstLine="360"/>
        <w:contextualSpacing w:val="0"/>
        <w:rPr>
          <w:rFonts w:ascii="Times New Roman" w:eastAsia="Times New Roman" w:hAnsi="Times New Roman" w:cs="Times New Roman"/>
        </w:rPr>
      </w:pPr>
      <w:r>
        <w:rPr>
          <w:rFonts w:ascii="Times New Roman"/>
        </w:rPr>
        <w:t>Leave the Synchronize across time zones option</w:t>
      </w:r>
      <w:r>
        <w:rPr>
          <w:rFonts w:ascii="Times New Roman"/>
          <w:spacing w:val="-14"/>
        </w:rPr>
        <w:t xml:space="preserve"> </w:t>
      </w:r>
      <w:r>
        <w:rPr>
          <w:rFonts w:ascii="Times New Roman"/>
        </w:rPr>
        <w:t>unchecked. For the Advanced settings group</w:t>
      </w:r>
      <w:r>
        <w:rPr>
          <w:rFonts w:ascii="Times New Roman"/>
          <w:spacing w:val="-8"/>
        </w:rPr>
        <w:t xml:space="preserve"> </w:t>
      </w:r>
      <w:r>
        <w:rPr>
          <w:rFonts w:ascii="Times New Roman"/>
        </w:rPr>
        <w:t>box:</w:t>
      </w:r>
    </w:p>
    <w:p w:rsidR="008D59AD" w:rsidRDefault="008D59AD" w:rsidP="008D59AD">
      <w:pPr>
        <w:pStyle w:val="ListParagraph"/>
        <w:widowControl w:val="0"/>
        <w:numPr>
          <w:ilvl w:val="3"/>
          <w:numId w:val="3"/>
        </w:numPr>
        <w:tabs>
          <w:tab w:val="left" w:pos="821"/>
        </w:tabs>
        <w:spacing w:before="8" w:after="0" w:line="240" w:lineRule="auto"/>
        <w:ind w:left="820" w:right="2698" w:hanging="360"/>
        <w:contextualSpacing w:val="0"/>
        <w:rPr>
          <w:rFonts w:ascii="Times New Roman" w:eastAsia="Times New Roman" w:hAnsi="Times New Roman" w:cs="Times New Roman"/>
        </w:rPr>
      </w:pPr>
      <w:r>
        <w:rPr>
          <w:rFonts w:ascii="Times New Roman" w:eastAsia="Times New Roman" w:hAnsi="Times New Roman" w:cs="Times New Roman"/>
        </w:rPr>
        <w:t>Leave “Delay task”</w:t>
      </w:r>
      <w:r>
        <w:rPr>
          <w:rFonts w:ascii="Times New Roman" w:eastAsia="Times New Roman" w:hAnsi="Times New Roman" w:cs="Times New Roman"/>
          <w:spacing w:val="-12"/>
        </w:rPr>
        <w:t xml:space="preserve"> </w:t>
      </w:r>
      <w:r>
        <w:rPr>
          <w:rFonts w:ascii="Times New Roman" w:eastAsia="Times New Roman" w:hAnsi="Times New Roman" w:cs="Times New Roman"/>
        </w:rPr>
        <w:t>unchecked.</w:t>
      </w:r>
    </w:p>
    <w:p w:rsidR="008D59AD" w:rsidRDefault="008D59AD" w:rsidP="008D59AD">
      <w:pPr>
        <w:pStyle w:val="ListParagraph"/>
        <w:widowControl w:val="0"/>
        <w:numPr>
          <w:ilvl w:val="3"/>
          <w:numId w:val="3"/>
        </w:numPr>
        <w:tabs>
          <w:tab w:val="left" w:pos="821"/>
        </w:tabs>
        <w:spacing w:before="119" w:after="0" w:line="240" w:lineRule="auto"/>
        <w:ind w:left="821" w:right="906"/>
        <w:contextualSpacing w:val="0"/>
        <w:rPr>
          <w:rFonts w:ascii="Times New Roman" w:eastAsia="Times New Roman" w:hAnsi="Times New Roman" w:cs="Times New Roman"/>
        </w:rPr>
      </w:pPr>
      <w:r>
        <w:rPr>
          <w:rFonts w:ascii="Times New Roman" w:eastAsia="Times New Roman" w:hAnsi="Times New Roman" w:cs="Times New Roman"/>
        </w:rPr>
        <w:t>Check “Repeat task every:” and select the time increment of “15 minutes” and a</w:t>
      </w:r>
      <w:r>
        <w:rPr>
          <w:rFonts w:ascii="Times New Roman" w:eastAsia="Times New Roman" w:hAnsi="Times New Roman" w:cs="Times New Roman"/>
          <w:spacing w:val="-19"/>
        </w:rPr>
        <w:t xml:space="preserve"> </w:t>
      </w:r>
      <w:r>
        <w:rPr>
          <w:rFonts w:ascii="Times New Roman" w:eastAsia="Times New Roman" w:hAnsi="Times New Roman" w:cs="Times New Roman"/>
        </w:rPr>
        <w:t>duration increment of</w:t>
      </w:r>
      <w:r>
        <w:rPr>
          <w:rFonts w:ascii="Times New Roman" w:eastAsia="Times New Roman" w:hAnsi="Times New Roman" w:cs="Times New Roman"/>
          <w:spacing w:val="-6"/>
        </w:rPr>
        <w:t xml:space="preserve"> </w:t>
      </w:r>
      <w:r>
        <w:rPr>
          <w:rFonts w:ascii="Times New Roman" w:eastAsia="Times New Roman" w:hAnsi="Times New Roman" w:cs="Times New Roman"/>
        </w:rPr>
        <w:t>“Indefinitely.”</w:t>
      </w:r>
    </w:p>
    <w:p w:rsidR="008D59AD" w:rsidRDefault="008D59AD" w:rsidP="008D59AD">
      <w:pPr>
        <w:pStyle w:val="ListParagraph"/>
        <w:widowControl w:val="0"/>
        <w:numPr>
          <w:ilvl w:val="3"/>
          <w:numId w:val="3"/>
        </w:numPr>
        <w:tabs>
          <w:tab w:val="left" w:pos="822"/>
        </w:tabs>
        <w:spacing w:before="120" w:after="0" w:line="240" w:lineRule="auto"/>
        <w:ind w:left="821" w:right="60" w:hanging="360"/>
        <w:contextualSpacing w:val="0"/>
        <w:rPr>
          <w:rFonts w:ascii="Times New Roman" w:eastAsia="Times New Roman" w:hAnsi="Times New Roman" w:cs="Times New Roman"/>
        </w:rPr>
      </w:pPr>
      <w:r>
        <w:rPr>
          <w:rFonts w:ascii="Times New Roman" w:eastAsia="Times New Roman" w:hAnsi="Times New Roman" w:cs="Times New Roman"/>
        </w:rPr>
        <w:t xml:space="preserve">Check “Stop task if it runs longer than: </w:t>
      </w:r>
      <w:proofErr w:type="gramStart"/>
      <w:r>
        <w:rPr>
          <w:rFonts w:ascii="Times New Roman" w:eastAsia="Times New Roman" w:hAnsi="Times New Roman" w:cs="Times New Roman"/>
        </w:rPr>
        <w:t>“ and</w:t>
      </w:r>
      <w:proofErr w:type="gramEnd"/>
      <w:r>
        <w:rPr>
          <w:rFonts w:ascii="Times New Roman" w:eastAsia="Times New Roman" w:hAnsi="Times New Roman" w:cs="Times New Roman"/>
        </w:rPr>
        <w:t xml:space="preserve"> select the time increment of “1</w:t>
      </w:r>
      <w:r>
        <w:rPr>
          <w:rFonts w:ascii="Times New Roman" w:eastAsia="Times New Roman" w:hAnsi="Times New Roman" w:cs="Times New Roman"/>
          <w:spacing w:val="-20"/>
        </w:rPr>
        <w:t xml:space="preserve"> </w:t>
      </w:r>
      <w:r>
        <w:rPr>
          <w:rFonts w:ascii="Times New Roman" w:eastAsia="Times New Roman" w:hAnsi="Times New Roman" w:cs="Times New Roman"/>
        </w:rPr>
        <w:t>hour.”</w:t>
      </w:r>
    </w:p>
    <w:p w:rsidR="008D59AD" w:rsidRDefault="008D59AD" w:rsidP="008D59AD">
      <w:pPr>
        <w:pStyle w:val="ListParagraph"/>
        <w:widowControl w:val="0"/>
        <w:numPr>
          <w:ilvl w:val="3"/>
          <w:numId w:val="3"/>
        </w:numPr>
        <w:tabs>
          <w:tab w:val="left" w:pos="822"/>
        </w:tabs>
        <w:spacing w:before="119" w:after="0" w:line="240" w:lineRule="auto"/>
        <w:ind w:left="821" w:right="2698" w:hanging="360"/>
        <w:contextualSpacing w:val="0"/>
        <w:rPr>
          <w:rFonts w:ascii="Times New Roman" w:eastAsia="Times New Roman" w:hAnsi="Times New Roman" w:cs="Times New Roman"/>
        </w:rPr>
      </w:pPr>
      <w:r>
        <w:rPr>
          <w:rFonts w:ascii="Times New Roman"/>
        </w:rPr>
        <w:t>Leave the expiration checkbox</w:t>
      </w:r>
      <w:r>
        <w:rPr>
          <w:rFonts w:ascii="Times New Roman"/>
          <w:spacing w:val="-9"/>
        </w:rPr>
        <w:t xml:space="preserve"> </w:t>
      </w:r>
      <w:r>
        <w:rPr>
          <w:rFonts w:ascii="Times New Roman"/>
        </w:rPr>
        <w:t>unchecked.</w:t>
      </w:r>
    </w:p>
    <w:p w:rsidR="008D59AD" w:rsidRDefault="008D59AD" w:rsidP="008D59AD">
      <w:pPr>
        <w:pStyle w:val="ListParagraph"/>
        <w:widowControl w:val="0"/>
        <w:numPr>
          <w:ilvl w:val="3"/>
          <w:numId w:val="3"/>
        </w:numPr>
        <w:tabs>
          <w:tab w:val="left" w:pos="822"/>
        </w:tabs>
        <w:spacing w:before="119" w:after="0" w:line="240" w:lineRule="auto"/>
        <w:ind w:left="821" w:right="2698" w:hanging="360"/>
        <w:contextualSpacing w:val="0"/>
        <w:rPr>
          <w:rFonts w:ascii="Times New Roman" w:eastAsia="Times New Roman" w:hAnsi="Times New Roman" w:cs="Times New Roman"/>
        </w:rPr>
      </w:pPr>
      <w:r>
        <w:rPr>
          <w:rFonts w:ascii="Times New Roman" w:eastAsia="Times New Roman" w:hAnsi="Times New Roman" w:cs="Times New Roman"/>
        </w:rPr>
        <w:t>Check the “Enabled”</w:t>
      </w:r>
      <w:r>
        <w:rPr>
          <w:rFonts w:ascii="Times New Roman" w:eastAsia="Times New Roman" w:hAnsi="Times New Roman" w:cs="Times New Roman"/>
          <w:spacing w:val="-5"/>
        </w:rPr>
        <w:t xml:space="preserve"> </w:t>
      </w:r>
      <w:r>
        <w:rPr>
          <w:rFonts w:ascii="Times New Roman" w:eastAsia="Times New Roman" w:hAnsi="Times New Roman" w:cs="Times New Roman"/>
        </w:rPr>
        <w:t>box.</w:t>
      </w:r>
    </w:p>
    <w:p w:rsidR="008D59AD" w:rsidRDefault="008D59AD" w:rsidP="008D59AD">
      <w:pPr>
        <w:pStyle w:val="BodyText"/>
        <w:spacing w:before="120" w:line="352" w:lineRule="auto"/>
        <w:ind w:left="101" w:right="2889" w:firstLine="0"/>
      </w:pPr>
      <w:r>
        <w:t>Click on the “OK” button when complete to return to the parent</w:t>
      </w:r>
      <w:r>
        <w:rPr>
          <w:spacing w:val="-19"/>
        </w:rPr>
        <w:t xml:space="preserve"> </w:t>
      </w:r>
      <w:r>
        <w:t xml:space="preserve">form. Click on the </w:t>
      </w:r>
      <w:r>
        <w:rPr>
          <w:rFonts w:cs="Times New Roman"/>
          <w:b/>
          <w:bCs/>
        </w:rPr>
        <w:t xml:space="preserve">“Actions” </w:t>
      </w:r>
      <w:r>
        <w:t>tab. Click the “New”</w:t>
      </w:r>
      <w:r>
        <w:rPr>
          <w:spacing w:val="-13"/>
        </w:rPr>
        <w:t xml:space="preserve"> </w:t>
      </w:r>
      <w:r>
        <w:t>button.</w:t>
      </w:r>
    </w:p>
    <w:p w:rsidR="008D59AD" w:rsidRDefault="008D59AD" w:rsidP="008D59AD">
      <w:pPr>
        <w:spacing w:line="5759" w:lineRule="exact"/>
        <w:ind w:left="939"/>
        <w:rPr>
          <w:rFonts w:ascii="Times New Roman" w:eastAsia="Times New Roman" w:hAnsi="Times New Roman" w:cs="Times New Roman"/>
          <w:sz w:val="20"/>
          <w:szCs w:val="20"/>
        </w:rPr>
      </w:pPr>
      <w:r>
        <w:rPr>
          <w:rFonts w:ascii="Times New Roman" w:eastAsia="Times New Roman" w:hAnsi="Times New Roman" w:cs="Times New Roman"/>
          <w:noProof/>
          <w:position w:val="-114"/>
          <w:sz w:val="20"/>
          <w:szCs w:val="20"/>
        </w:rPr>
        <w:drawing>
          <wp:inline distT="0" distB="0" distL="0" distR="0" wp14:anchorId="3B99B099" wp14:editId="1218A478">
            <wp:extent cx="4896808" cy="3657028"/>
            <wp:effectExtent l="0" t="0" r="0" b="0"/>
            <wp:docPr id="87" name="image20.jpeg" descr="Click the New Button Under the Action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20" cstate="print"/>
                    <a:stretch>
                      <a:fillRect/>
                    </a:stretch>
                  </pic:blipFill>
                  <pic:spPr>
                    <a:xfrm>
                      <a:off x="0" y="0"/>
                      <a:ext cx="4896808" cy="3657028"/>
                    </a:xfrm>
                    <a:prstGeom prst="rect">
                      <a:avLst/>
                    </a:prstGeom>
                  </pic:spPr>
                </pic:pic>
              </a:graphicData>
            </a:graphic>
          </wp:inline>
        </w:drawing>
      </w:r>
    </w:p>
    <w:p w:rsidR="008D59AD" w:rsidRDefault="008D59AD" w:rsidP="008D59AD">
      <w:pPr>
        <w:pStyle w:val="BodyText"/>
        <w:spacing w:before="54"/>
        <w:ind w:left="100" w:right="2698" w:firstLine="0"/>
      </w:pPr>
      <w:bookmarkStart w:id="17" w:name="_bookmark32"/>
      <w:bookmarkEnd w:id="17"/>
      <w:r>
        <w:t>Fill out the form as shown and described</w:t>
      </w:r>
      <w:r>
        <w:rPr>
          <w:spacing w:val="-13"/>
        </w:rPr>
        <w:t xml:space="preserve"> </w:t>
      </w:r>
      <w:r>
        <w:t>below:</w:t>
      </w:r>
    </w:p>
    <w:p w:rsidR="008D59AD" w:rsidRDefault="008D59AD" w:rsidP="008D59AD">
      <w:pPr>
        <w:spacing w:before="11"/>
        <w:rPr>
          <w:rFonts w:ascii="Times New Roman" w:eastAsia="Times New Roman" w:hAnsi="Times New Roman" w:cs="Times New Roman"/>
          <w:sz w:val="10"/>
          <w:szCs w:val="10"/>
        </w:rPr>
      </w:pPr>
    </w:p>
    <w:p w:rsidR="008D59AD" w:rsidRPr="00C67FB1" w:rsidRDefault="008D59AD" w:rsidP="00C67FB1">
      <w:pPr>
        <w:spacing w:line="6905" w:lineRule="exact"/>
        <w:ind w:left="1600"/>
        <w:rPr>
          <w:rFonts w:ascii="Times New Roman" w:eastAsia="Times New Roman" w:hAnsi="Times New Roman" w:cs="Times New Roman"/>
          <w:sz w:val="20"/>
          <w:szCs w:val="20"/>
        </w:rPr>
      </w:pPr>
      <w:r>
        <w:rPr>
          <w:rFonts w:ascii="Times New Roman" w:eastAsia="Times New Roman" w:hAnsi="Times New Roman" w:cs="Times New Roman"/>
          <w:noProof/>
          <w:position w:val="-137"/>
          <w:sz w:val="20"/>
          <w:szCs w:val="20"/>
        </w:rPr>
        <w:lastRenderedPageBreak/>
        <w:drawing>
          <wp:inline distT="0" distB="0" distL="0" distR="0" wp14:anchorId="566A3CA0" wp14:editId="44A4A655">
            <wp:extent cx="4044548" cy="4384833"/>
            <wp:effectExtent l="0" t="0" r="0" b="0"/>
            <wp:docPr id="88" name="image21.jpeg" descr="Fill In the Form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21" cstate="print"/>
                    <a:stretch>
                      <a:fillRect/>
                    </a:stretch>
                  </pic:blipFill>
                  <pic:spPr>
                    <a:xfrm>
                      <a:off x="0" y="0"/>
                      <a:ext cx="4044548" cy="4384833"/>
                    </a:xfrm>
                    <a:prstGeom prst="rect">
                      <a:avLst/>
                    </a:prstGeom>
                  </pic:spPr>
                </pic:pic>
              </a:graphicData>
            </a:graphic>
          </wp:inline>
        </w:drawing>
      </w:r>
      <w:bookmarkStart w:id="18" w:name="_bookmark33"/>
      <w:bookmarkEnd w:id="18"/>
    </w:p>
    <w:p w:rsidR="008D59AD" w:rsidRDefault="008D59AD" w:rsidP="008D59AD">
      <w:pPr>
        <w:spacing w:before="9"/>
        <w:rPr>
          <w:rFonts w:ascii="Times New Roman" w:eastAsia="Times New Roman" w:hAnsi="Times New Roman" w:cs="Times New Roman"/>
          <w:i/>
          <w:sz w:val="20"/>
          <w:szCs w:val="20"/>
        </w:rPr>
      </w:pPr>
    </w:p>
    <w:p w:rsidR="008D59AD" w:rsidRDefault="008D59AD" w:rsidP="008D59AD">
      <w:pPr>
        <w:pStyle w:val="ListParagraph"/>
        <w:widowControl w:val="0"/>
        <w:numPr>
          <w:ilvl w:val="3"/>
          <w:numId w:val="3"/>
        </w:numPr>
        <w:tabs>
          <w:tab w:val="left" w:pos="821"/>
        </w:tabs>
        <w:spacing w:after="0" w:line="240" w:lineRule="auto"/>
        <w:ind w:left="820" w:right="60"/>
        <w:contextualSpacing w:val="0"/>
        <w:rPr>
          <w:rFonts w:ascii="Times New Roman" w:eastAsia="Times New Roman" w:hAnsi="Times New Roman" w:cs="Times New Roman"/>
        </w:rPr>
      </w:pPr>
      <w:r>
        <w:rPr>
          <w:rFonts w:ascii="Times New Roman" w:eastAsia="Times New Roman" w:hAnsi="Times New Roman" w:cs="Times New Roman"/>
        </w:rPr>
        <w:t xml:space="preserve">For the “Action” drop-down </w:t>
      </w:r>
      <w:proofErr w:type="spellStart"/>
      <w:r>
        <w:rPr>
          <w:rFonts w:ascii="Times New Roman" w:eastAsia="Times New Roman" w:hAnsi="Times New Roman" w:cs="Times New Roman"/>
        </w:rPr>
        <w:t>listbox</w:t>
      </w:r>
      <w:proofErr w:type="spellEnd"/>
      <w:r>
        <w:rPr>
          <w:rFonts w:ascii="Times New Roman" w:eastAsia="Times New Roman" w:hAnsi="Times New Roman" w:cs="Times New Roman"/>
        </w:rPr>
        <w:t>, it should say “Start a</w:t>
      </w:r>
      <w:r>
        <w:rPr>
          <w:rFonts w:ascii="Times New Roman" w:eastAsia="Times New Roman" w:hAnsi="Times New Roman" w:cs="Times New Roman"/>
          <w:spacing w:val="-23"/>
        </w:rPr>
        <w:t xml:space="preserve"> </w:t>
      </w:r>
      <w:r>
        <w:rPr>
          <w:rFonts w:ascii="Times New Roman" w:eastAsia="Times New Roman" w:hAnsi="Times New Roman" w:cs="Times New Roman"/>
        </w:rPr>
        <w:t>program.”</w:t>
      </w:r>
    </w:p>
    <w:p w:rsidR="008D59AD" w:rsidRDefault="008D59AD" w:rsidP="008D59AD">
      <w:pPr>
        <w:pStyle w:val="ListParagraph"/>
        <w:widowControl w:val="0"/>
        <w:numPr>
          <w:ilvl w:val="3"/>
          <w:numId w:val="3"/>
        </w:numPr>
        <w:tabs>
          <w:tab w:val="left" w:pos="821"/>
        </w:tabs>
        <w:spacing w:before="119" w:after="0" w:line="240" w:lineRule="auto"/>
        <w:ind w:left="820" w:right="282"/>
        <w:contextualSpacing w:val="0"/>
        <w:rPr>
          <w:rFonts w:ascii="Times New Roman" w:eastAsia="Times New Roman" w:hAnsi="Times New Roman" w:cs="Times New Roman"/>
        </w:rPr>
      </w:pPr>
      <w:r>
        <w:rPr>
          <w:rFonts w:ascii="Times New Roman" w:eastAsia="Times New Roman" w:hAnsi="Times New Roman" w:cs="Times New Roman"/>
        </w:rPr>
        <w:t>For the “Program/script” text box, browse to the location of the correct drive and folder with</w:t>
      </w:r>
      <w:r>
        <w:rPr>
          <w:rFonts w:ascii="Times New Roman" w:eastAsia="Times New Roman" w:hAnsi="Times New Roman" w:cs="Times New Roman"/>
          <w:spacing w:val="-26"/>
        </w:rPr>
        <w:t xml:space="preserve"> </w:t>
      </w:r>
      <w:r>
        <w:rPr>
          <w:rFonts w:ascii="Times New Roman" w:eastAsia="Times New Roman" w:hAnsi="Times New Roman" w:cs="Times New Roman"/>
        </w:rPr>
        <w:t xml:space="preserve">the executable name for the </w:t>
      </w:r>
      <w:proofErr w:type="spellStart"/>
      <w:r>
        <w:rPr>
          <w:rFonts w:ascii="Times New Roman" w:eastAsia="Times New Roman" w:hAnsi="Times New Roman" w:cs="Times New Roman"/>
        </w:rPr>
        <w:t>WMI_UserGroup</w:t>
      </w:r>
      <w:proofErr w:type="spellEnd"/>
      <w:r>
        <w:rPr>
          <w:rFonts w:ascii="Times New Roman" w:eastAsia="Times New Roman" w:hAnsi="Times New Roman" w:cs="Times New Roman"/>
        </w:rPr>
        <w:t xml:space="preserve"> executable. Include the executable name in</w:t>
      </w:r>
      <w:r>
        <w:rPr>
          <w:rFonts w:ascii="Times New Roman" w:eastAsia="Times New Roman" w:hAnsi="Times New Roman" w:cs="Times New Roman"/>
          <w:spacing w:val="-12"/>
        </w:rPr>
        <w:t xml:space="preserve"> </w:t>
      </w:r>
      <w:r>
        <w:rPr>
          <w:rFonts w:ascii="Times New Roman" w:eastAsia="Times New Roman" w:hAnsi="Times New Roman" w:cs="Times New Roman"/>
        </w:rPr>
        <w:t>this selection.</w:t>
      </w:r>
    </w:p>
    <w:p w:rsidR="008D59AD" w:rsidRDefault="008D59AD" w:rsidP="008D59AD">
      <w:pPr>
        <w:pStyle w:val="ListParagraph"/>
        <w:widowControl w:val="0"/>
        <w:numPr>
          <w:ilvl w:val="3"/>
          <w:numId w:val="3"/>
        </w:numPr>
        <w:tabs>
          <w:tab w:val="left" w:pos="821"/>
        </w:tabs>
        <w:spacing w:before="117" w:after="0" w:line="240" w:lineRule="auto"/>
        <w:ind w:left="820" w:right="322"/>
        <w:contextualSpacing w:val="0"/>
        <w:rPr>
          <w:rFonts w:ascii="Times New Roman" w:eastAsia="Times New Roman" w:hAnsi="Times New Roman" w:cs="Times New Roman"/>
        </w:rPr>
      </w:pPr>
      <w:r>
        <w:rPr>
          <w:rFonts w:ascii="Times New Roman" w:eastAsia="Times New Roman" w:hAnsi="Times New Roman" w:cs="Times New Roman"/>
        </w:rPr>
        <w:t>For the “Start in” text box, enter the location of the correct drive and folder with the</w:t>
      </w:r>
      <w:r>
        <w:rPr>
          <w:rFonts w:ascii="Times New Roman" w:eastAsia="Times New Roman" w:hAnsi="Times New Roman" w:cs="Times New Roman"/>
          <w:spacing w:val="-20"/>
        </w:rPr>
        <w:t xml:space="preserve"> </w:t>
      </w:r>
      <w:r>
        <w:rPr>
          <w:rFonts w:ascii="Times New Roman" w:eastAsia="Times New Roman" w:hAnsi="Times New Roman" w:cs="Times New Roman"/>
        </w:rPr>
        <w:t xml:space="preserve">executable name for the </w:t>
      </w:r>
      <w:proofErr w:type="spellStart"/>
      <w:r>
        <w:rPr>
          <w:rFonts w:ascii="Times New Roman" w:eastAsia="Times New Roman" w:hAnsi="Times New Roman" w:cs="Times New Roman"/>
        </w:rPr>
        <w:t>WMI_UserGroupexecutable</w:t>
      </w:r>
      <w:proofErr w:type="spellEnd"/>
      <w:r>
        <w:rPr>
          <w:rFonts w:ascii="Times New Roman" w:eastAsia="Times New Roman" w:hAnsi="Times New Roman" w:cs="Times New Roman"/>
        </w:rPr>
        <w:t>. Do not include the executable name in this</w:t>
      </w:r>
      <w:r>
        <w:rPr>
          <w:rFonts w:ascii="Times New Roman" w:eastAsia="Times New Roman" w:hAnsi="Times New Roman" w:cs="Times New Roman"/>
          <w:spacing w:val="-24"/>
        </w:rPr>
        <w:t xml:space="preserve"> </w:t>
      </w:r>
      <w:r>
        <w:rPr>
          <w:rFonts w:ascii="Times New Roman" w:eastAsia="Times New Roman" w:hAnsi="Times New Roman" w:cs="Times New Roman"/>
        </w:rPr>
        <w:t>selection.</w:t>
      </w:r>
    </w:p>
    <w:p w:rsidR="008D59AD" w:rsidRDefault="008D59AD" w:rsidP="008D59AD">
      <w:pPr>
        <w:pStyle w:val="ListParagraph"/>
        <w:widowControl w:val="0"/>
        <w:numPr>
          <w:ilvl w:val="3"/>
          <w:numId w:val="3"/>
        </w:numPr>
        <w:tabs>
          <w:tab w:val="left" w:pos="821"/>
        </w:tabs>
        <w:spacing w:before="117" w:after="0" w:line="240" w:lineRule="auto"/>
        <w:ind w:left="820" w:right="2698"/>
        <w:contextualSpacing w:val="0"/>
        <w:rPr>
          <w:rFonts w:ascii="Times New Roman" w:eastAsia="Times New Roman" w:hAnsi="Times New Roman" w:cs="Times New Roman"/>
        </w:rPr>
      </w:pPr>
      <w:r>
        <w:rPr>
          <w:rFonts w:ascii="Times New Roman" w:eastAsia="Times New Roman" w:hAnsi="Times New Roman" w:cs="Times New Roman"/>
        </w:rPr>
        <w:t>Click the “OK” button when complete to return to the parent</w:t>
      </w:r>
      <w:r>
        <w:rPr>
          <w:rFonts w:ascii="Times New Roman" w:eastAsia="Times New Roman" w:hAnsi="Times New Roman" w:cs="Times New Roman"/>
          <w:spacing w:val="-21"/>
        </w:rPr>
        <w:t xml:space="preserve"> </w:t>
      </w:r>
      <w:r>
        <w:rPr>
          <w:rFonts w:ascii="Times New Roman" w:eastAsia="Times New Roman" w:hAnsi="Times New Roman" w:cs="Times New Roman"/>
        </w:rPr>
        <w:t>form.</w:t>
      </w:r>
    </w:p>
    <w:p w:rsidR="008D59AD" w:rsidRDefault="008D59AD" w:rsidP="008D59AD">
      <w:pPr>
        <w:rPr>
          <w:rFonts w:ascii="Times New Roman" w:eastAsia="Times New Roman" w:hAnsi="Times New Roman" w:cs="Times New Roman"/>
        </w:rPr>
        <w:sectPr w:rsidR="008D59AD">
          <w:pgSz w:w="12240" w:h="15840"/>
          <w:pgMar w:top="1380" w:right="1320" w:bottom="1140" w:left="1340" w:header="0" w:footer="949" w:gutter="0"/>
          <w:cols w:space="720"/>
        </w:sectPr>
      </w:pPr>
    </w:p>
    <w:p w:rsidR="008D59AD" w:rsidRDefault="008D59AD" w:rsidP="008D59AD">
      <w:pPr>
        <w:pStyle w:val="BodyText"/>
        <w:spacing w:before="54"/>
        <w:ind w:left="120" w:right="203" w:firstLine="0"/>
      </w:pPr>
      <w:r>
        <w:lastRenderedPageBreak/>
        <w:t xml:space="preserve">Select the </w:t>
      </w:r>
      <w:r>
        <w:rPr>
          <w:rFonts w:cs="Times New Roman"/>
          <w:b/>
          <w:bCs/>
        </w:rPr>
        <w:t>“Conditions</w:t>
      </w:r>
      <w:r>
        <w:t xml:space="preserve">” tab. </w:t>
      </w:r>
      <w:proofErr w:type="gramStart"/>
      <w:r>
        <w:t>Complete</w:t>
      </w:r>
      <w:proofErr w:type="gramEnd"/>
      <w:r>
        <w:t xml:space="preserve"> the page as exactly as shown and as described</w:t>
      </w:r>
      <w:r>
        <w:rPr>
          <w:spacing w:val="-25"/>
        </w:rPr>
        <w:t xml:space="preserve"> </w:t>
      </w:r>
      <w:r>
        <w:t>below:</w:t>
      </w:r>
    </w:p>
    <w:p w:rsidR="008D59AD" w:rsidRDefault="008D59AD" w:rsidP="008D59AD">
      <w:pPr>
        <w:spacing w:before="11"/>
        <w:rPr>
          <w:rFonts w:ascii="Times New Roman" w:eastAsia="Times New Roman" w:hAnsi="Times New Roman" w:cs="Times New Roman"/>
          <w:sz w:val="10"/>
          <w:szCs w:val="10"/>
        </w:rPr>
      </w:pPr>
    </w:p>
    <w:p w:rsidR="008D59AD" w:rsidRDefault="008D59AD" w:rsidP="008D59AD">
      <w:pPr>
        <w:spacing w:line="5119" w:lineRule="exact"/>
        <w:ind w:left="1350"/>
        <w:rPr>
          <w:rFonts w:ascii="Times New Roman" w:eastAsia="Times New Roman" w:hAnsi="Times New Roman" w:cs="Times New Roman"/>
          <w:sz w:val="20"/>
          <w:szCs w:val="20"/>
        </w:rPr>
      </w:pPr>
      <w:r>
        <w:rPr>
          <w:rFonts w:ascii="Times New Roman" w:eastAsia="Times New Roman" w:hAnsi="Times New Roman" w:cs="Times New Roman"/>
          <w:noProof/>
          <w:position w:val="-101"/>
          <w:sz w:val="20"/>
          <w:szCs w:val="20"/>
        </w:rPr>
        <w:drawing>
          <wp:inline distT="0" distB="0" distL="0" distR="0" wp14:anchorId="7B8DED68" wp14:editId="0ED9A984">
            <wp:extent cx="4379454" cy="3250692"/>
            <wp:effectExtent l="0" t="0" r="0" b="0"/>
            <wp:docPr id="89" name="image22.jpeg" descr="Complete th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22" cstate="print"/>
                    <a:stretch>
                      <a:fillRect/>
                    </a:stretch>
                  </pic:blipFill>
                  <pic:spPr>
                    <a:xfrm>
                      <a:off x="0" y="0"/>
                      <a:ext cx="4379454" cy="3250692"/>
                    </a:xfrm>
                    <a:prstGeom prst="rect">
                      <a:avLst/>
                    </a:prstGeom>
                  </pic:spPr>
                </pic:pic>
              </a:graphicData>
            </a:graphic>
          </wp:inline>
        </w:drawing>
      </w:r>
    </w:p>
    <w:p w:rsidR="008D59AD" w:rsidRDefault="008D59AD" w:rsidP="008D59AD">
      <w:pPr>
        <w:spacing w:before="10"/>
        <w:rPr>
          <w:rFonts w:ascii="Times New Roman" w:eastAsia="Times New Roman" w:hAnsi="Times New Roman" w:cs="Times New Roman"/>
          <w:sz w:val="5"/>
          <w:szCs w:val="5"/>
        </w:rPr>
      </w:pPr>
    </w:p>
    <w:p w:rsidR="008D59AD" w:rsidRDefault="008D59AD" w:rsidP="008D59AD">
      <w:pPr>
        <w:pStyle w:val="BodyText"/>
        <w:ind w:left="119" w:right="203" w:firstLine="0"/>
      </w:pPr>
      <w:bookmarkStart w:id="19" w:name="_bookmark34"/>
      <w:bookmarkEnd w:id="19"/>
      <w:r>
        <w:t>For “Power”</w:t>
      </w:r>
      <w:r>
        <w:rPr>
          <w:spacing w:val="-5"/>
        </w:rPr>
        <w:t xml:space="preserve"> </w:t>
      </w:r>
      <w:r>
        <w:t>options:</w:t>
      </w:r>
    </w:p>
    <w:p w:rsidR="008D59AD" w:rsidRDefault="008D59AD" w:rsidP="008D59AD">
      <w:pPr>
        <w:pStyle w:val="ListParagraph"/>
        <w:widowControl w:val="0"/>
        <w:numPr>
          <w:ilvl w:val="3"/>
          <w:numId w:val="3"/>
        </w:numPr>
        <w:tabs>
          <w:tab w:val="left" w:pos="840"/>
        </w:tabs>
        <w:spacing w:before="117" w:after="0" w:line="240" w:lineRule="auto"/>
        <w:ind w:right="203" w:hanging="360"/>
        <w:contextualSpacing w:val="0"/>
        <w:rPr>
          <w:rFonts w:ascii="Times New Roman" w:eastAsia="Times New Roman" w:hAnsi="Times New Roman" w:cs="Times New Roman"/>
        </w:rPr>
      </w:pPr>
      <w:r>
        <w:rPr>
          <w:rFonts w:ascii="Times New Roman"/>
        </w:rPr>
        <w:t>Select the checkbox to start the task only if the computer is on AC</w:t>
      </w:r>
      <w:r>
        <w:rPr>
          <w:rFonts w:ascii="Times New Roman"/>
          <w:spacing w:val="-17"/>
        </w:rPr>
        <w:t xml:space="preserve"> </w:t>
      </w:r>
      <w:r>
        <w:rPr>
          <w:rFonts w:ascii="Times New Roman"/>
        </w:rPr>
        <w:t>power.</w:t>
      </w:r>
    </w:p>
    <w:p w:rsidR="008D59AD" w:rsidRDefault="008D59AD" w:rsidP="008D59AD">
      <w:pPr>
        <w:pStyle w:val="ListParagraph"/>
        <w:widowControl w:val="0"/>
        <w:numPr>
          <w:ilvl w:val="3"/>
          <w:numId w:val="3"/>
        </w:numPr>
        <w:tabs>
          <w:tab w:val="left" w:pos="841"/>
        </w:tabs>
        <w:spacing w:before="119" w:after="0" w:line="240" w:lineRule="auto"/>
        <w:ind w:left="840" w:right="203"/>
        <w:contextualSpacing w:val="0"/>
        <w:rPr>
          <w:rFonts w:ascii="Times New Roman" w:eastAsia="Times New Roman" w:hAnsi="Times New Roman" w:cs="Times New Roman"/>
        </w:rPr>
      </w:pPr>
      <w:r>
        <w:rPr>
          <w:rFonts w:ascii="Times New Roman"/>
        </w:rPr>
        <w:t>Select the checkbox to stop if the computer switches to battery</w:t>
      </w:r>
      <w:r>
        <w:rPr>
          <w:rFonts w:ascii="Times New Roman"/>
          <w:spacing w:val="-15"/>
        </w:rPr>
        <w:t xml:space="preserve"> </w:t>
      </w:r>
      <w:r>
        <w:rPr>
          <w:rFonts w:ascii="Times New Roman"/>
        </w:rPr>
        <w:t>power.</w:t>
      </w:r>
    </w:p>
    <w:p w:rsidR="008D59AD" w:rsidRDefault="008D59AD" w:rsidP="008D59AD">
      <w:pPr>
        <w:pStyle w:val="ListParagraph"/>
        <w:widowControl w:val="0"/>
        <w:numPr>
          <w:ilvl w:val="3"/>
          <w:numId w:val="3"/>
        </w:numPr>
        <w:tabs>
          <w:tab w:val="left" w:pos="841"/>
        </w:tabs>
        <w:spacing w:before="119" w:after="0" w:line="240" w:lineRule="auto"/>
        <w:ind w:left="840" w:right="203" w:hanging="360"/>
        <w:contextualSpacing w:val="0"/>
        <w:rPr>
          <w:rFonts w:ascii="Times New Roman" w:eastAsia="Times New Roman" w:hAnsi="Times New Roman" w:cs="Times New Roman"/>
        </w:rPr>
      </w:pPr>
      <w:r>
        <w:rPr>
          <w:rFonts w:ascii="Times New Roman"/>
        </w:rPr>
        <w:t>All other checkboxes should remain</w:t>
      </w:r>
      <w:r>
        <w:rPr>
          <w:rFonts w:ascii="Times New Roman"/>
          <w:spacing w:val="-6"/>
        </w:rPr>
        <w:t xml:space="preserve"> </w:t>
      </w:r>
      <w:r>
        <w:rPr>
          <w:rFonts w:ascii="Times New Roman"/>
        </w:rPr>
        <w:t>unchecked.</w:t>
      </w:r>
    </w:p>
    <w:p w:rsidR="008D59AD" w:rsidRDefault="008D59AD" w:rsidP="008D59AD">
      <w:pPr>
        <w:rPr>
          <w:rFonts w:ascii="Times New Roman" w:eastAsia="Times New Roman" w:hAnsi="Times New Roman" w:cs="Times New Roman"/>
        </w:rPr>
        <w:sectPr w:rsidR="008D59AD">
          <w:pgSz w:w="12240" w:h="15840"/>
          <w:pgMar w:top="1380" w:right="1320" w:bottom="1140" w:left="1320" w:header="0" w:footer="949" w:gutter="0"/>
          <w:cols w:space="720"/>
        </w:sectPr>
      </w:pPr>
    </w:p>
    <w:p w:rsidR="008D59AD" w:rsidRDefault="008D59AD" w:rsidP="008D59AD">
      <w:pPr>
        <w:spacing w:before="54"/>
        <w:ind w:left="100" w:right="2698"/>
        <w:rPr>
          <w:rFonts w:ascii="Times New Roman" w:eastAsia="Times New Roman" w:hAnsi="Times New Roman" w:cs="Times New Roman"/>
        </w:rPr>
      </w:pPr>
      <w:proofErr w:type="gramStart"/>
      <w:r>
        <w:rPr>
          <w:rFonts w:ascii="Times New Roman" w:eastAsia="Times New Roman" w:hAnsi="Times New Roman" w:cs="Times New Roman"/>
        </w:rPr>
        <w:lastRenderedPageBreak/>
        <w:t xml:space="preserve">Click on the </w:t>
      </w:r>
      <w:r>
        <w:rPr>
          <w:rFonts w:ascii="Times New Roman" w:eastAsia="Times New Roman" w:hAnsi="Times New Roman" w:cs="Times New Roman"/>
          <w:b/>
          <w:bCs/>
        </w:rPr>
        <w:t>“Settings”</w:t>
      </w:r>
      <w:r>
        <w:rPr>
          <w:rFonts w:ascii="Times New Roman" w:eastAsia="Times New Roman" w:hAnsi="Times New Roman" w:cs="Times New Roman"/>
          <w:b/>
          <w:bCs/>
          <w:spacing w:val="-9"/>
        </w:rPr>
        <w:t xml:space="preserve"> </w:t>
      </w:r>
      <w:r>
        <w:rPr>
          <w:rFonts w:ascii="Times New Roman" w:eastAsia="Times New Roman" w:hAnsi="Times New Roman" w:cs="Times New Roman"/>
        </w:rPr>
        <w:t>tab.</w:t>
      </w:r>
      <w:proofErr w:type="gramEnd"/>
    </w:p>
    <w:p w:rsidR="008D59AD" w:rsidRDefault="008D59AD" w:rsidP="008D59AD">
      <w:pPr>
        <w:spacing w:before="11"/>
        <w:rPr>
          <w:rFonts w:ascii="Times New Roman" w:eastAsia="Times New Roman" w:hAnsi="Times New Roman" w:cs="Times New Roman"/>
          <w:sz w:val="10"/>
          <w:szCs w:val="10"/>
        </w:rPr>
      </w:pPr>
    </w:p>
    <w:p w:rsidR="008D59AD" w:rsidRDefault="008D59AD" w:rsidP="008D59AD">
      <w:pPr>
        <w:spacing w:line="5569" w:lineRule="exact"/>
        <w:ind w:left="1030"/>
        <w:rPr>
          <w:rFonts w:ascii="Times New Roman" w:eastAsia="Times New Roman" w:hAnsi="Times New Roman" w:cs="Times New Roman"/>
          <w:sz w:val="20"/>
          <w:szCs w:val="20"/>
        </w:rPr>
      </w:pPr>
      <w:r>
        <w:rPr>
          <w:rFonts w:ascii="Times New Roman" w:eastAsia="Times New Roman" w:hAnsi="Times New Roman" w:cs="Times New Roman"/>
          <w:noProof/>
          <w:position w:val="-110"/>
          <w:sz w:val="20"/>
          <w:szCs w:val="20"/>
        </w:rPr>
        <w:drawing>
          <wp:inline distT="0" distB="0" distL="0" distR="0" wp14:anchorId="4F48F4A9" wp14:editId="3CDECAB7">
            <wp:extent cx="4763295" cy="3536632"/>
            <wp:effectExtent l="0" t="0" r="0" b="0"/>
            <wp:docPr id="90" name="image23.jpeg" descr="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23" cstate="print"/>
                    <a:stretch>
                      <a:fillRect/>
                    </a:stretch>
                  </pic:blipFill>
                  <pic:spPr>
                    <a:xfrm>
                      <a:off x="0" y="0"/>
                      <a:ext cx="4763295" cy="3536632"/>
                    </a:xfrm>
                    <a:prstGeom prst="rect">
                      <a:avLst/>
                    </a:prstGeom>
                  </pic:spPr>
                </pic:pic>
              </a:graphicData>
            </a:graphic>
          </wp:inline>
        </w:drawing>
      </w:r>
    </w:p>
    <w:p w:rsidR="008D59AD" w:rsidRDefault="008D59AD" w:rsidP="008D59AD">
      <w:pPr>
        <w:pStyle w:val="ListParagraph"/>
        <w:widowControl w:val="0"/>
        <w:numPr>
          <w:ilvl w:val="3"/>
          <w:numId w:val="3"/>
        </w:numPr>
        <w:tabs>
          <w:tab w:val="left" w:pos="821"/>
        </w:tabs>
        <w:spacing w:before="117" w:after="0" w:line="240" w:lineRule="auto"/>
        <w:ind w:left="820" w:right="941"/>
        <w:contextualSpacing w:val="0"/>
        <w:rPr>
          <w:rFonts w:ascii="Times New Roman" w:eastAsia="Times New Roman" w:hAnsi="Times New Roman" w:cs="Times New Roman"/>
        </w:rPr>
      </w:pPr>
      <w:bookmarkStart w:id="20" w:name="_bookmark35"/>
      <w:bookmarkEnd w:id="20"/>
      <w:r>
        <w:rPr>
          <w:rFonts w:ascii="Times New Roman" w:eastAsia="Times New Roman" w:hAnsi="Times New Roman" w:cs="Times New Roman"/>
        </w:rPr>
        <w:t>Verify everything on this page is checked EXCEPT the last check box, “If the task is</w:t>
      </w:r>
      <w:r>
        <w:rPr>
          <w:rFonts w:ascii="Times New Roman" w:eastAsia="Times New Roman" w:hAnsi="Times New Roman" w:cs="Times New Roman"/>
          <w:spacing w:val="-23"/>
        </w:rPr>
        <w:t xml:space="preserve"> </w:t>
      </w:r>
      <w:r>
        <w:rPr>
          <w:rFonts w:ascii="Times New Roman" w:eastAsia="Times New Roman" w:hAnsi="Times New Roman" w:cs="Times New Roman"/>
        </w:rPr>
        <w:t>not scheduled to run again, delete it</w:t>
      </w:r>
      <w:r>
        <w:rPr>
          <w:rFonts w:ascii="Times New Roman" w:eastAsia="Times New Roman" w:hAnsi="Times New Roman" w:cs="Times New Roman"/>
          <w:spacing w:val="-10"/>
        </w:rPr>
        <w:t xml:space="preserve"> </w:t>
      </w:r>
      <w:r>
        <w:rPr>
          <w:rFonts w:ascii="Times New Roman" w:eastAsia="Times New Roman" w:hAnsi="Times New Roman" w:cs="Times New Roman"/>
        </w:rPr>
        <w:t>after”.</w:t>
      </w:r>
    </w:p>
    <w:p w:rsidR="008D59AD" w:rsidRDefault="008D59AD" w:rsidP="008D59AD">
      <w:pPr>
        <w:pStyle w:val="ListParagraph"/>
        <w:widowControl w:val="0"/>
        <w:numPr>
          <w:ilvl w:val="3"/>
          <w:numId w:val="3"/>
        </w:numPr>
        <w:tabs>
          <w:tab w:val="left" w:pos="821"/>
        </w:tabs>
        <w:spacing w:before="120" w:after="0" w:line="348" w:lineRule="auto"/>
        <w:ind w:left="100" w:right="2096" w:firstLine="360"/>
        <w:contextualSpacing w:val="0"/>
        <w:rPr>
          <w:rFonts w:ascii="Times New Roman" w:eastAsia="Times New Roman" w:hAnsi="Times New Roman" w:cs="Times New Roman"/>
        </w:rPr>
      </w:pPr>
      <w:r>
        <w:rPr>
          <w:rFonts w:ascii="Times New Roman" w:eastAsia="Times New Roman" w:hAnsi="Times New Roman" w:cs="Times New Roman"/>
        </w:rPr>
        <w:t>In the combo box be sure the “Do not start a new instance” item is</w:t>
      </w:r>
      <w:r>
        <w:rPr>
          <w:rFonts w:ascii="Times New Roman" w:eastAsia="Times New Roman" w:hAnsi="Times New Roman" w:cs="Times New Roman"/>
          <w:spacing w:val="-20"/>
        </w:rPr>
        <w:t xml:space="preserve"> </w:t>
      </w:r>
      <w:r>
        <w:rPr>
          <w:rFonts w:ascii="Times New Roman" w:eastAsia="Times New Roman" w:hAnsi="Times New Roman" w:cs="Times New Roman"/>
        </w:rPr>
        <w:t>selected. Click the “OK” button to begin the finalization of the task</w:t>
      </w:r>
      <w:r>
        <w:rPr>
          <w:rFonts w:ascii="Times New Roman" w:eastAsia="Times New Roman" w:hAnsi="Times New Roman" w:cs="Times New Roman"/>
          <w:spacing w:val="-15"/>
        </w:rPr>
        <w:t xml:space="preserve"> </w:t>
      </w:r>
      <w:r>
        <w:rPr>
          <w:rFonts w:ascii="Times New Roman" w:eastAsia="Times New Roman" w:hAnsi="Times New Roman" w:cs="Times New Roman"/>
        </w:rPr>
        <w:t>setup.</w:t>
      </w:r>
    </w:p>
    <w:p w:rsidR="008D59AD" w:rsidRDefault="008D59AD" w:rsidP="008D59AD">
      <w:pPr>
        <w:pStyle w:val="ListParagraph"/>
        <w:widowControl w:val="0"/>
        <w:numPr>
          <w:ilvl w:val="3"/>
          <w:numId w:val="3"/>
        </w:numPr>
        <w:tabs>
          <w:tab w:val="left" w:pos="821"/>
        </w:tabs>
        <w:spacing w:before="8" w:after="0" w:line="240" w:lineRule="auto"/>
        <w:ind w:left="820" w:right="368" w:hanging="360"/>
        <w:contextualSpacing w:val="0"/>
        <w:rPr>
          <w:rFonts w:ascii="Times New Roman" w:eastAsia="Times New Roman" w:hAnsi="Times New Roman" w:cs="Times New Roman"/>
        </w:rPr>
      </w:pPr>
      <w:r>
        <w:rPr>
          <w:rFonts w:ascii="Times New Roman"/>
        </w:rPr>
        <w:t>A prompt will display for the user to enter the password for the credentials selected for the</w:t>
      </w:r>
      <w:r>
        <w:rPr>
          <w:rFonts w:ascii="Times New Roman"/>
          <w:spacing w:val="-26"/>
        </w:rPr>
        <w:t xml:space="preserve"> </w:t>
      </w:r>
      <w:r>
        <w:rPr>
          <w:rFonts w:ascii="Times New Roman"/>
        </w:rPr>
        <w:t>user who will run the</w:t>
      </w:r>
      <w:r>
        <w:rPr>
          <w:rFonts w:ascii="Times New Roman"/>
          <w:spacing w:val="-9"/>
        </w:rPr>
        <w:t xml:space="preserve"> </w:t>
      </w:r>
      <w:r>
        <w:rPr>
          <w:rFonts w:ascii="Times New Roman"/>
        </w:rPr>
        <w:t>job.</w:t>
      </w:r>
    </w:p>
    <w:p w:rsidR="008D59AD" w:rsidRDefault="008D59AD" w:rsidP="008D59AD">
      <w:pPr>
        <w:pStyle w:val="ListParagraph"/>
        <w:widowControl w:val="0"/>
        <w:numPr>
          <w:ilvl w:val="3"/>
          <w:numId w:val="3"/>
        </w:numPr>
        <w:tabs>
          <w:tab w:val="left" w:pos="821"/>
        </w:tabs>
        <w:spacing w:before="120" w:after="0" w:line="240" w:lineRule="auto"/>
        <w:ind w:left="820" w:right="60"/>
        <w:contextualSpacing w:val="0"/>
        <w:rPr>
          <w:rFonts w:ascii="Times New Roman" w:eastAsia="Times New Roman" w:hAnsi="Times New Roman" w:cs="Times New Roman"/>
        </w:rPr>
      </w:pPr>
      <w:r>
        <w:rPr>
          <w:rFonts w:ascii="Times New Roman" w:eastAsia="Times New Roman" w:hAnsi="Times New Roman" w:cs="Times New Roman"/>
        </w:rPr>
        <w:t>Select “OK” at the bottom of the window to complete setup of the scheduled</w:t>
      </w:r>
      <w:r>
        <w:rPr>
          <w:rFonts w:ascii="Times New Roman" w:eastAsia="Times New Roman" w:hAnsi="Times New Roman" w:cs="Times New Roman"/>
          <w:spacing w:val="-23"/>
        </w:rPr>
        <w:t xml:space="preserve"> </w:t>
      </w:r>
      <w:r>
        <w:rPr>
          <w:rFonts w:ascii="Times New Roman" w:eastAsia="Times New Roman" w:hAnsi="Times New Roman" w:cs="Times New Roman"/>
        </w:rPr>
        <w:t>task.</w:t>
      </w:r>
    </w:p>
    <w:p w:rsidR="008D59AD" w:rsidRDefault="008D59AD" w:rsidP="008D59AD">
      <w:pPr>
        <w:pStyle w:val="BodyText"/>
        <w:spacing w:before="117"/>
        <w:ind w:left="100" w:right="60" w:hanging="1"/>
      </w:pPr>
      <w:bookmarkStart w:id="21" w:name="_bookmark36"/>
      <w:bookmarkEnd w:id="21"/>
      <w:r>
        <w:t>To verify the setup was successful, run the task manually. The following steps detail how to complete</w:t>
      </w:r>
      <w:r>
        <w:rPr>
          <w:spacing w:val="-21"/>
        </w:rPr>
        <w:t xml:space="preserve"> </w:t>
      </w:r>
      <w:r>
        <w:t>this task.</w:t>
      </w:r>
    </w:p>
    <w:p w:rsidR="008D59AD" w:rsidRDefault="008D59AD" w:rsidP="008D59AD">
      <w:pPr>
        <w:pStyle w:val="BodyText"/>
        <w:ind w:left="100" w:right="60" w:firstLine="0"/>
      </w:pPr>
      <w:r>
        <w:t xml:space="preserve">Go to Administrative Tools </w:t>
      </w:r>
      <w:r>
        <w:rPr>
          <w:spacing w:val="-3"/>
        </w:rPr>
        <w:t xml:space="preserve">-&gt; </w:t>
      </w:r>
      <w:r>
        <w:t xml:space="preserve">Computer Management </w:t>
      </w:r>
      <w:r>
        <w:rPr>
          <w:spacing w:val="-3"/>
        </w:rPr>
        <w:t xml:space="preserve">-&gt; </w:t>
      </w:r>
      <w:r>
        <w:t>System Tools -&gt; Task Scheduler</w:t>
      </w:r>
      <w:r>
        <w:rPr>
          <w:spacing w:val="-3"/>
        </w:rPr>
        <w:t xml:space="preserve"> </w:t>
      </w:r>
      <w:r>
        <w:t>-&gt;Task Scheduler</w:t>
      </w:r>
      <w:r>
        <w:rPr>
          <w:spacing w:val="-3"/>
        </w:rPr>
        <w:t xml:space="preserve"> </w:t>
      </w:r>
      <w:r>
        <w:t>Library</w:t>
      </w:r>
    </w:p>
    <w:p w:rsidR="008D59AD" w:rsidRDefault="008D59AD" w:rsidP="008D59AD">
      <w:pPr>
        <w:pStyle w:val="BodyText"/>
        <w:ind w:left="100" w:right="2698" w:firstLine="0"/>
      </w:pPr>
      <w:r>
        <w:t xml:space="preserve">The BMS – Execute </w:t>
      </w:r>
      <w:proofErr w:type="spellStart"/>
      <w:r>
        <w:t>WMI_UserGroup</w:t>
      </w:r>
      <w:proofErr w:type="spellEnd"/>
      <w:r>
        <w:t xml:space="preserve"> should be displayed in the Task</w:t>
      </w:r>
      <w:r>
        <w:rPr>
          <w:spacing w:val="-20"/>
        </w:rPr>
        <w:t xml:space="preserve"> </w:t>
      </w:r>
      <w:r>
        <w:t>list.</w:t>
      </w:r>
    </w:p>
    <w:p w:rsidR="008D59AD" w:rsidRDefault="008D59AD" w:rsidP="008D59AD">
      <w:pPr>
        <w:sectPr w:rsidR="008D59AD">
          <w:pgSz w:w="12240" w:h="15840"/>
          <w:pgMar w:top="1380" w:right="1320" w:bottom="1140" w:left="1340" w:header="0" w:footer="949" w:gutter="0"/>
          <w:cols w:space="720"/>
        </w:sectPr>
      </w:pPr>
    </w:p>
    <w:p w:rsidR="008D59AD" w:rsidRDefault="008D59AD" w:rsidP="008D59AD">
      <w:pPr>
        <w:spacing w:before="11"/>
        <w:rPr>
          <w:rFonts w:ascii="Times New Roman" w:eastAsia="Times New Roman" w:hAnsi="Times New Roman" w:cs="Times New Roman"/>
          <w:sz w:val="6"/>
          <w:szCs w:val="6"/>
        </w:rPr>
      </w:pPr>
    </w:p>
    <w:p w:rsidR="008D59AD" w:rsidRDefault="008D59AD" w:rsidP="008D59AD">
      <w:pPr>
        <w:spacing w:line="4547" w:lineRule="exact"/>
        <w:ind w:left="150"/>
        <w:rPr>
          <w:rFonts w:ascii="Times New Roman" w:eastAsia="Times New Roman" w:hAnsi="Times New Roman" w:cs="Times New Roman"/>
          <w:sz w:val="20"/>
          <w:szCs w:val="20"/>
        </w:rPr>
      </w:pPr>
      <w:r>
        <w:rPr>
          <w:rFonts w:ascii="Times New Roman" w:eastAsia="Times New Roman" w:hAnsi="Times New Roman" w:cs="Times New Roman"/>
          <w:noProof/>
          <w:position w:val="-90"/>
          <w:sz w:val="20"/>
          <w:szCs w:val="20"/>
        </w:rPr>
        <w:drawing>
          <wp:inline distT="0" distB="0" distL="0" distR="0" wp14:anchorId="60C866CE" wp14:editId="031CC7BA">
            <wp:extent cx="5941347" cy="2887789"/>
            <wp:effectExtent l="0" t="0" r="0" b="0"/>
            <wp:docPr id="47" name="image24.png" descr="BMS – Execute WMI_User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png"/>
                    <pic:cNvPicPr/>
                  </pic:nvPicPr>
                  <pic:blipFill>
                    <a:blip r:embed="rId24" cstate="print"/>
                    <a:stretch>
                      <a:fillRect/>
                    </a:stretch>
                  </pic:blipFill>
                  <pic:spPr>
                    <a:xfrm>
                      <a:off x="0" y="0"/>
                      <a:ext cx="5941347" cy="2887789"/>
                    </a:xfrm>
                    <a:prstGeom prst="rect">
                      <a:avLst/>
                    </a:prstGeom>
                  </pic:spPr>
                </pic:pic>
              </a:graphicData>
            </a:graphic>
          </wp:inline>
        </w:drawing>
      </w:r>
    </w:p>
    <w:p w:rsidR="008D59AD" w:rsidRDefault="008D59AD" w:rsidP="008D59AD">
      <w:pPr>
        <w:pStyle w:val="BodyText"/>
        <w:ind w:left="119" w:right="203" w:firstLine="0"/>
      </w:pPr>
      <w:bookmarkStart w:id="22" w:name="_bookmark37"/>
      <w:bookmarkEnd w:id="22"/>
      <w:r>
        <w:t xml:space="preserve">Right-click on the “BMS – Execute </w:t>
      </w:r>
      <w:proofErr w:type="spellStart"/>
      <w:r>
        <w:t>WMI_UserGroup</w:t>
      </w:r>
      <w:proofErr w:type="spellEnd"/>
      <w:r>
        <w:t>” task and select “Run.” The Status will</w:t>
      </w:r>
      <w:r>
        <w:rPr>
          <w:spacing w:val="-27"/>
        </w:rPr>
        <w:t xml:space="preserve"> </w:t>
      </w:r>
      <w:r>
        <w:t>indicate</w:t>
      </w:r>
      <w:r>
        <w:rPr>
          <w:spacing w:val="-2"/>
        </w:rPr>
        <w:t xml:space="preserve"> </w:t>
      </w:r>
      <w:r>
        <w:t>that the task is</w:t>
      </w:r>
      <w:r>
        <w:rPr>
          <w:spacing w:val="-7"/>
        </w:rPr>
        <w:t xml:space="preserve"> </w:t>
      </w:r>
      <w:r>
        <w:t>running.</w:t>
      </w:r>
    </w:p>
    <w:p w:rsidR="008D59AD" w:rsidRDefault="008D59AD" w:rsidP="008D59AD">
      <w:pPr>
        <w:pStyle w:val="BodyText"/>
        <w:spacing w:before="121"/>
        <w:ind w:left="119" w:right="203" w:firstLine="0"/>
      </w:pPr>
      <w:r>
        <w:t>After the task has completed, the status will return to a “Ready” state and the “Last Run Result”</w:t>
      </w:r>
      <w:r>
        <w:rPr>
          <w:spacing w:val="-28"/>
        </w:rPr>
        <w:t xml:space="preserve"> </w:t>
      </w:r>
      <w:r>
        <w:t>should indicate that the operation completed successfully. Looking at the “History” tab will also provide a list</w:t>
      </w:r>
      <w:r>
        <w:rPr>
          <w:spacing w:val="-26"/>
        </w:rPr>
        <w:t xml:space="preserve"> </w:t>
      </w:r>
      <w:r>
        <w:t>of actions and completions that occurred during the</w:t>
      </w:r>
      <w:r>
        <w:rPr>
          <w:spacing w:val="-12"/>
        </w:rPr>
        <w:t xml:space="preserve"> </w:t>
      </w:r>
      <w:r>
        <w:t>task.</w:t>
      </w:r>
    </w:p>
    <w:p w:rsidR="008D59AD" w:rsidRDefault="008D59AD" w:rsidP="008D59AD">
      <w:pPr>
        <w:spacing w:before="10"/>
        <w:rPr>
          <w:rFonts w:ascii="Times New Roman" w:eastAsia="Times New Roman" w:hAnsi="Times New Roman" w:cs="Times New Roman"/>
          <w:sz w:val="10"/>
          <w:szCs w:val="10"/>
        </w:rPr>
      </w:pPr>
    </w:p>
    <w:p w:rsidR="008D59AD" w:rsidRDefault="008D59AD" w:rsidP="008D59AD">
      <w:pPr>
        <w:spacing w:line="5241" w:lineRule="exact"/>
        <w:ind w:left="270"/>
        <w:rPr>
          <w:rFonts w:ascii="Times New Roman" w:eastAsia="Times New Roman" w:hAnsi="Times New Roman" w:cs="Times New Roman"/>
          <w:sz w:val="20"/>
          <w:szCs w:val="20"/>
        </w:rPr>
      </w:pPr>
      <w:r>
        <w:rPr>
          <w:rFonts w:ascii="Times New Roman" w:eastAsia="Times New Roman" w:hAnsi="Times New Roman" w:cs="Times New Roman"/>
          <w:noProof/>
          <w:position w:val="-104"/>
          <w:sz w:val="20"/>
          <w:szCs w:val="20"/>
        </w:rPr>
        <w:drawing>
          <wp:inline distT="0" distB="0" distL="0" distR="0" wp14:anchorId="2CD1524E" wp14:editId="754F3A66">
            <wp:extent cx="5738451" cy="3328416"/>
            <wp:effectExtent l="0" t="0" r="0" b="0"/>
            <wp:docPr id="91" name="image25.png" descr="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25" cstate="print"/>
                    <a:stretch>
                      <a:fillRect/>
                    </a:stretch>
                  </pic:blipFill>
                  <pic:spPr>
                    <a:xfrm>
                      <a:off x="0" y="0"/>
                      <a:ext cx="5738451" cy="3328416"/>
                    </a:xfrm>
                    <a:prstGeom prst="rect">
                      <a:avLst/>
                    </a:prstGeom>
                  </pic:spPr>
                </pic:pic>
              </a:graphicData>
            </a:graphic>
          </wp:inline>
        </w:drawing>
      </w:r>
    </w:p>
    <w:p w:rsidR="008D59AD" w:rsidRPr="008D59AD" w:rsidRDefault="008D59AD" w:rsidP="008D59AD">
      <w:pPr>
        <w:rPr>
          <w:sz w:val="18"/>
        </w:rPr>
      </w:pPr>
      <w:bookmarkStart w:id="23" w:name="_bookmark38"/>
      <w:bookmarkEnd w:id="23"/>
    </w:p>
    <w:p w:rsidR="00A7518F" w:rsidRPr="00A7518F" w:rsidRDefault="00A7518F" w:rsidP="00A4311F">
      <w:pPr>
        <w:pStyle w:val="ListParagraph"/>
        <w:numPr>
          <w:ilvl w:val="0"/>
          <w:numId w:val="1"/>
        </w:numPr>
        <w:outlineLvl w:val="0"/>
        <w:rPr>
          <w:b/>
        </w:rPr>
      </w:pPr>
      <w:bookmarkStart w:id="24" w:name="_Toc454522754"/>
      <w:r w:rsidRPr="00A7518F">
        <w:rPr>
          <w:b/>
        </w:rPr>
        <w:t>Enabling MSDTC on SQL Server</w:t>
      </w:r>
      <w:bookmarkEnd w:id="24"/>
    </w:p>
    <w:p w:rsidR="00A1223C" w:rsidRPr="00A1223C" w:rsidRDefault="00DB3904" w:rsidP="00A7518F">
      <w:pPr>
        <w:pStyle w:val="ListParagraph"/>
        <w:numPr>
          <w:ilvl w:val="1"/>
          <w:numId w:val="1"/>
        </w:numPr>
      </w:pPr>
      <w:r>
        <w:rPr>
          <w:rFonts w:ascii="Segoe UI" w:hAnsi="Segoe UI" w:cs="Segoe UI"/>
          <w:color w:val="000000"/>
          <w:sz w:val="20"/>
          <w:szCs w:val="20"/>
        </w:rPr>
        <w:lastRenderedPageBreak/>
        <w:t>Admin Tools &gt; Component Services &gt; Computers &gt; my computer &gt; Distributed Transaction Coordinator &gt; Local DTC &gt; Right-click on Local DTC, Select Properties &gt; Security Tab</w:t>
      </w:r>
    </w:p>
    <w:p w:rsidR="00DB3904" w:rsidRPr="00DB3904" w:rsidRDefault="00DB3904" w:rsidP="00A1223C">
      <w:pPr>
        <w:pStyle w:val="ListParagraph"/>
        <w:numPr>
          <w:ilvl w:val="1"/>
          <w:numId w:val="1"/>
        </w:numPr>
      </w:pPr>
      <w:r>
        <w:rPr>
          <w:rFonts w:ascii="Segoe UI" w:hAnsi="Segoe UI" w:cs="Segoe UI"/>
          <w:color w:val="000000"/>
          <w:sz w:val="20"/>
          <w:szCs w:val="20"/>
        </w:rPr>
        <w:t>Check "Network DTC Access" to be true, Check box "Allow Remote Clients" to be true, Check "Allow Inbound" to be true and "Allow Outbound" to be true, Select the "Mutual Authentication Required" radio button as in the below screenshot and click OK</w:t>
      </w:r>
    </w:p>
    <w:p w:rsidR="00DB3904" w:rsidRDefault="00DB3904" w:rsidP="00A7518F">
      <w:pPr>
        <w:pStyle w:val="ListParagraph"/>
        <w:ind w:left="1080"/>
      </w:pPr>
      <w:r>
        <w:rPr>
          <w:noProof/>
        </w:rPr>
        <w:drawing>
          <wp:inline distT="0" distB="0" distL="0" distR="0" wp14:anchorId="655D5676" wp14:editId="48CAE7D3">
            <wp:extent cx="3105150" cy="34004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105150" cy="3400425"/>
                    </a:xfrm>
                    <a:prstGeom prst="rect">
                      <a:avLst/>
                    </a:prstGeom>
                  </pic:spPr>
                </pic:pic>
              </a:graphicData>
            </a:graphic>
          </wp:inline>
        </w:drawing>
      </w:r>
    </w:p>
    <w:p w:rsidR="00DB3904" w:rsidRDefault="00DB3904" w:rsidP="00DB3904">
      <w:pPr>
        <w:pStyle w:val="ListParagraph"/>
        <w:numPr>
          <w:ilvl w:val="1"/>
          <w:numId w:val="1"/>
        </w:numPr>
      </w:pPr>
      <w:r>
        <w:t>You will receive this message, click Yes:</w:t>
      </w:r>
    </w:p>
    <w:p w:rsidR="00DB3904" w:rsidRDefault="00DB3904" w:rsidP="00A7518F">
      <w:pPr>
        <w:pStyle w:val="ListParagraph"/>
        <w:ind w:left="1080"/>
      </w:pPr>
      <w:r>
        <w:rPr>
          <w:noProof/>
        </w:rPr>
        <w:drawing>
          <wp:inline distT="0" distB="0" distL="0" distR="0" wp14:anchorId="615C05A9" wp14:editId="2251FEC3">
            <wp:extent cx="3248025" cy="13620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248025" cy="1362075"/>
                    </a:xfrm>
                    <a:prstGeom prst="rect">
                      <a:avLst/>
                    </a:prstGeom>
                  </pic:spPr>
                </pic:pic>
              </a:graphicData>
            </a:graphic>
          </wp:inline>
        </w:drawing>
      </w:r>
    </w:p>
    <w:p w:rsidR="00DB3904" w:rsidRDefault="00DB3904" w:rsidP="00A7518F">
      <w:pPr>
        <w:pStyle w:val="ListParagraph"/>
        <w:ind w:left="1080"/>
      </w:pPr>
      <w:r>
        <w:t xml:space="preserve">And click OK </w:t>
      </w:r>
      <w:r>
        <w:rPr>
          <w:noProof/>
        </w:rPr>
        <w:drawing>
          <wp:inline distT="0" distB="0" distL="0" distR="0" wp14:anchorId="2F985B38" wp14:editId="02F04432">
            <wp:extent cx="2162175" cy="11715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162175" cy="1171575"/>
                    </a:xfrm>
                    <a:prstGeom prst="rect">
                      <a:avLst/>
                    </a:prstGeom>
                  </pic:spPr>
                </pic:pic>
              </a:graphicData>
            </a:graphic>
          </wp:inline>
        </w:drawing>
      </w:r>
    </w:p>
    <w:p w:rsidR="00A1223C" w:rsidRDefault="00DB3904" w:rsidP="00A1223C">
      <w:pPr>
        <w:pStyle w:val="ListParagraph"/>
        <w:numPr>
          <w:ilvl w:val="1"/>
          <w:numId w:val="1"/>
        </w:numPr>
      </w:pPr>
      <w:r>
        <w:lastRenderedPageBreak/>
        <w:t>Ensure th</w:t>
      </w:r>
      <w:r w:rsidR="00A1223C">
        <w:t>a</w:t>
      </w:r>
      <w:r>
        <w:t>t the MSDTC (Microsoft Distributed Transaction Coordinator) service</w:t>
      </w:r>
      <w:r w:rsidR="00A1223C">
        <w:t xml:space="preserve"> is set to Automatic as in the screenshot </w:t>
      </w:r>
      <w:r w:rsidR="00A1223C">
        <w:rPr>
          <w:noProof/>
        </w:rPr>
        <w:drawing>
          <wp:inline distT="0" distB="0" distL="0" distR="0" wp14:anchorId="0586F4A1" wp14:editId="76C9D032">
            <wp:extent cx="4858247" cy="32918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857763" cy="3291512"/>
                    </a:xfrm>
                    <a:prstGeom prst="rect">
                      <a:avLst/>
                    </a:prstGeom>
                  </pic:spPr>
                </pic:pic>
              </a:graphicData>
            </a:graphic>
          </wp:inline>
        </w:drawing>
      </w:r>
    </w:p>
    <w:p w:rsidR="00A1223C" w:rsidRPr="00A1223C" w:rsidRDefault="00A1223C" w:rsidP="00A1223C">
      <w:pPr>
        <w:pStyle w:val="ListParagraph"/>
        <w:numPr>
          <w:ilvl w:val="1"/>
          <w:numId w:val="1"/>
        </w:numPr>
      </w:pPr>
      <w:r>
        <w:t xml:space="preserve">Open the Registry Editor and Navigate to </w:t>
      </w:r>
      <w:r>
        <w:rPr>
          <w:rFonts w:ascii="Segoe UI" w:hAnsi="Segoe UI" w:cs="Segoe UI"/>
          <w:color w:val="000000"/>
          <w:sz w:val="20"/>
          <w:szCs w:val="20"/>
        </w:rPr>
        <w:t xml:space="preserve">HKEY_LOCAL_MACHINE\SOFTWARE\Microsoft\MSDTC\Security and set the </w:t>
      </w:r>
      <w:proofErr w:type="spellStart"/>
      <w:r>
        <w:rPr>
          <w:rFonts w:ascii="Segoe UI" w:hAnsi="Segoe UI" w:cs="Segoe UI"/>
          <w:color w:val="000000"/>
          <w:sz w:val="20"/>
          <w:szCs w:val="20"/>
        </w:rPr>
        <w:t>NetworkDtcAccessTip</w:t>
      </w:r>
      <w:proofErr w:type="spellEnd"/>
      <w:r>
        <w:rPr>
          <w:rFonts w:ascii="Segoe UI" w:hAnsi="Segoe UI" w:cs="Segoe UI"/>
          <w:color w:val="000000"/>
          <w:sz w:val="20"/>
          <w:szCs w:val="20"/>
        </w:rPr>
        <w:t xml:space="preserve"> to 1 rather than 0</w:t>
      </w:r>
    </w:p>
    <w:p w:rsidR="00A1223C" w:rsidRDefault="00A1223C" w:rsidP="00A1223C">
      <w:pPr>
        <w:pStyle w:val="ListParagraph"/>
        <w:numPr>
          <w:ilvl w:val="1"/>
          <w:numId w:val="1"/>
        </w:numPr>
      </w:pPr>
      <w:r>
        <w:rPr>
          <w:noProof/>
        </w:rPr>
        <w:drawing>
          <wp:inline distT="0" distB="0" distL="0" distR="0" wp14:anchorId="10A4256A" wp14:editId="043C02B7">
            <wp:extent cx="4794637" cy="2938128"/>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795096" cy="2938409"/>
                    </a:xfrm>
                    <a:prstGeom prst="rect">
                      <a:avLst/>
                    </a:prstGeom>
                  </pic:spPr>
                </pic:pic>
              </a:graphicData>
            </a:graphic>
          </wp:inline>
        </w:drawing>
      </w:r>
    </w:p>
    <w:p w:rsidR="00A1223C" w:rsidRDefault="00A7518F" w:rsidP="00A4311F">
      <w:pPr>
        <w:pStyle w:val="ListParagraph"/>
        <w:numPr>
          <w:ilvl w:val="0"/>
          <w:numId w:val="1"/>
        </w:numPr>
        <w:outlineLvl w:val="0"/>
        <w:rPr>
          <w:b/>
        </w:rPr>
      </w:pPr>
      <w:bookmarkStart w:id="25" w:name="_Toc454522755"/>
      <w:r w:rsidRPr="00A7518F">
        <w:rPr>
          <w:b/>
        </w:rPr>
        <w:t>Configuring the Reporting Server</w:t>
      </w:r>
      <w:bookmarkEnd w:id="25"/>
    </w:p>
    <w:p w:rsidR="00A7518F" w:rsidRPr="00A7518F" w:rsidRDefault="00A7518F" w:rsidP="00A7518F">
      <w:pPr>
        <w:pStyle w:val="ListParagraph"/>
        <w:numPr>
          <w:ilvl w:val="1"/>
          <w:numId w:val="1"/>
        </w:numPr>
      </w:pPr>
      <w:r>
        <w:t>Log on to the Reporting Server</w:t>
      </w:r>
    </w:p>
    <w:p w:rsidR="00762314" w:rsidRDefault="00874C0D" w:rsidP="00762314">
      <w:pPr>
        <w:pStyle w:val="ListParagraph"/>
        <w:numPr>
          <w:ilvl w:val="1"/>
          <w:numId w:val="1"/>
        </w:numPr>
      </w:pPr>
      <w:r>
        <w:t>Start up the Reporting Services Configuration Manager</w:t>
      </w:r>
    </w:p>
    <w:p w:rsidR="00874C0D" w:rsidRDefault="00E3729C" w:rsidP="00762314">
      <w:pPr>
        <w:pStyle w:val="ListParagraph"/>
        <w:numPr>
          <w:ilvl w:val="1"/>
          <w:numId w:val="1"/>
        </w:numPr>
      </w:pPr>
      <w:r>
        <w:t>Connect to the local database server.</w:t>
      </w:r>
    </w:p>
    <w:p w:rsidR="00874C0D" w:rsidRDefault="00874C0D" w:rsidP="00762314">
      <w:pPr>
        <w:pStyle w:val="ListParagraph"/>
        <w:numPr>
          <w:ilvl w:val="1"/>
          <w:numId w:val="1"/>
        </w:numPr>
      </w:pPr>
      <w:r>
        <w:lastRenderedPageBreak/>
        <w:t>Click on Service Account on the left.</w:t>
      </w:r>
    </w:p>
    <w:p w:rsidR="00874C0D" w:rsidRDefault="00874C0D" w:rsidP="00762314">
      <w:pPr>
        <w:pStyle w:val="ListParagraph"/>
        <w:numPr>
          <w:ilvl w:val="1"/>
          <w:numId w:val="1"/>
        </w:numPr>
      </w:pPr>
      <w:r>
        <w:t>Update the Service account utilizing the appropriate Service Account domain and username and password; click ok.</w:t>
      </w:r>
    </w:p>
    <w:p w:rsidR="00874C0D" w:rsidRDefault="00874C0D" w:rsidP="00874C0D">
      <w:pPr>
        <w:pStyle w:val="ListParagraph"/>
        <w:numPr>
          <w:ilvl w:val="1"/>
          <w:numId w:val="1"/>
        </w:numPr>
      </w:pPr>
      <w:r>
        <w:t>Backup Encryption Keys to the appropriate File location and assign the appropriate encryption key password.</w:t>
      </w:r>
    </w:p>
    <w:p w:rsidR="00874C0D" w:rsidRDefault="00874C0D" w:rsidP="00874C0D">
      <w:pPr>
        <w:pStyle w:val="ListParagraph"/>
        <w:numPr>
          <w:ilvl w:val="1"/>
          <w:numId w:val="1"/>
        </w:numPr>
      </w:pPr>
      <w:r>
        <w:t>Click Ok to the SQL Server Connection Dialog Screen asking for the Credentials Type.</w:t>
      </w:r>
    </w:p>
    <w:p w:rsidR="000C53D2" w:rsidRDefault="000C53D2" w:rsidP="00874C0D">
      <w:pPr>
        <w:pStyle w:val="ListParagraph"/>
        <w:numPr>
          <w:ilvl w:val="1"/>
          <w:numId w:val="1"/>
        </w:numPr>
      </w:pPr>
      <w:r>
        <w:t>Verify the Web Service URL from the left menu.  Make note of the Web Service URLs and ports.  They will be used in a future step.</w:t>
      </w:r>
    </w:p>
    <w:p w:rsidR="000C53D2" w:rsidRDefault="000C53D2" w:rsidP="00874C0D">
      <w:pPr>
        <w:pStyle w:val="ListParagraph"/>
        <w:numPr>
          <w:ilvl w:val="1"/>
          <w:numId w:val="1"/>
        </w:numPr>
      </w:pPr>
      <w:r>
        <w:t>Click the Database on the left and Change Database to the SQL Server Database from the previous server setup step.</w:t>
      </w:r>
    </w:p>
    <w:p w:rsidR="000C53D2" w:rsidRDefault="000C53D2" w:rsidP="000C53D2">
      <w:pPr>
        <w:pStyle w:val="ListParagraph"/>
        <w:numPr>
          <w:ilvl w:val="2"/>
          <w:numId w:val="1"/>
        </w:numPr>
      </w:pPr>
      <w:r>
        <w:rPr>
          <w:noProof/>
        </w:rPr>
        <w:drawing>
          <wp:inline distT="0" distB="0" distL="0" distR="0" wp14:anchorId="25D2F354" wp14:editId="75CF3D70">
            <wp:extent cx="3904090" cy="2818290"/>
            <wp:effectExtent l="0" t="0" r="127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902841" cy="2817388"/>
                    </a:xfrm>
                    <a:prstGeom prst="rect">
                      <a:avLst/>
                    </a:prstGeom>
                  </pic:spPr>
                </pic:pic>
              </a:graphicData>
            </a:graphic>
          </wp:inline>
        </w:drawing>
      </w:r>
    </w:p>
    <w:p w:rsidR="000C53D2" w:rsidRDefault="000C53D2" w:rsidP="000C53D2">
      <w:pPr>
        <w:pStyle w:val="ListParagraph"/>
        <w:numPr>
          <w:ilvl w:val="2"/>
          <w:numId w:val="1"/>
        </w:numPr>
      </w:pPr>
      <w:r>
        <w:rPr>
          <w:noProof/>
        </w:rPr>
        <w:drawing>
          <wp:inline distT="0" distB="0" distL="0" distR="0" wp14:anchorId="653E3E0F" wp14:editId="61088A64">
            <wp:extent cx="3888186" cy="28386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886735" cy="2837556"/>
                    </a:xfrm>
                    <a:prstGeom prst="rect">
                      <a:avLst/>
                    </a:prstGeom>
                  </pic:spPr>
                </pic:pic>
              </a:graphicData>
            </a:graphic>
          </wp:inline>
        </w:drawing>
      </w:r>
    </w:p>
    <w:p w:rsidR="000C53D2" w:rsidRDefault="000C53D2" w:rsidP="000C53D2">
      <w:pPr>
        <w:pStyle w:val="ListParagraph"/>
        <w:numPr>
          <w:ilvl w:val="2"/>
          <w:numId w:val="1"/>
        </w:numPr>
      </w:pPr>
      <w:r>
        <w:t>(Change the Server name to the database server )</w:t>
      </w:r>
    </w:p>
    <w:p w:rsidR="000C53D2" w:rsidRDefault="000C53D2" w:rsidP="000C53D2">
      <w:pPr>
        <w:pStyle w:val="ListParagraph"/>
        <w:numPr>
          <w:ilvl w:val="2"/>
          <w:numId w:val="1"/>
        </w:numPr>
      </w:pPr>
      <w:r>
        <w:lastRenderedPageBreak/>
        <w:t>Click Test Connection to verify account.  Note: The defaulted username will change in a subsequent step.</w:t>
      </w:r>
    </w:p>
    <w:p w:rsidR="000C53D2" w:rsidRDefault="000C53D2" w:rsidP="000C53D2">
      <w:pPr>
        <w:pStyle w:val="ListParagraph"/>
        <w:numPr>
          <w:ilvl w:val="2"/>
          <w:numId w:val="1"/>
        </w:numPr>
      </w:pPr>
      <w:r>
        <w:t>Verify the information on the next screen</w:t>
      </w:r>
      <w:r w:rsidRPr="000C53D2">
        <w:rPr>
          <w:noProof/>
        </w:rPr>
        <w:t xml:space="preserve"> </w:t>
      </w:r>
      <w:r>
        <w:rPr>
          <w:noProof/>
        </w:rPr>
        <w:drawing>
          <wp:inline distT="0" distB="0" distL="0" distR="0" wp14:anchorId="32411EAC" wp14:editId="074277DE">
            <wp:extent cx="3705307" cy="271417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709294" cy="2717096"/>
                    </a:xfrm>
                    <a:prstGeom prst="rect">
                      <a:avLst/>
                    </a:prstGeom>
                  </pic:spPr>
                </pic:pic>
              </a:graphicData>
            </a:graphic>
          </wp:inline>
        </w:drawing>
      </w:r>
    </w:p>
    <w:p w:rsidR="000C53D2" w:rsidRDefault="000C53D2" w:rsidP="000C53D2">
      <w:pPr>
        <w:pStyle w:val="ListParagraph"/>
        <w:numPr>
          <w:ilvl w:val="2"/>
          <w:numId w:val="1"/>
        </w:numPr>
      </w:pPr>
      <w:r>
        <w:rPr>
          <w:noProof/>
        </w:rPr>
        <w:t>Click Next.</w:t>
      </w:r>
    </w:p>
    <w:p w:rsidR="000C53D2" w:rsidRDefault="000C53D2" w:rsidP="000C53D2">
      <w:pPr>
        <w:pStyle w:val="ListParagraph"/>
        <w:numPr>
          <w:ilvl w:val="2"/>
          <w:numId w:val="1"/>
        </w:numPr>
      </w:pPr>
      <w:r>
        <w:t>Verify that the Credentials used are those of the appropriate Service Account.</w:t>
      </w:r>
      <w:r>
        <w:rPr>
          <w:noProof/>
        </w:rPr>
        <w:drawing>
          <wp:inline distT="0" distB="0" distL="0" distR="0" wp14:anchorId="0E4CFF3F" wp14:editId="10EFB88B">
            <wp:extent cx="4638675" cy="33718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638675" cy="3371850"/>
                    </a:xfrm>
                    <a:prstGeom prst="rect">
                      <a:avLst/>
                    </a:prstGeom>
                  </pic:spPr>
                </pic:pic>
              </a:graphicData>
            </a:graphic>
          </wp:inline>
        </w:drawing>
      </w:r>
    </w:p>
    <w:p w:rsidR="000C53D2" w:rsidRDefault="000C53D2" w:rsidP="000C53D2">
      <w:pPr>
        <w:pStyle w:val="ListParagraph"/>
        <w:numPr>
          <w:ilvl w:val="2"/>
          <w:numId w:val="1"/>
        </w:numPr>
      </w:pPr>
      <w:r>
        <w:t>Click Next.</w:t>
      </w:r>
    </w:p>
    <w:p w:rsidR="000C53D2" w:rsidRDefault="000C53D2" w:rsidP="000C53D2">
      <w:pPr>
        <w:pStyle w:val="ListParagraph"/>
        <w:numPr>
          <w:ilvl w:val="2"/>
          <w:numId w:val="1"/>
        </w:numPr>
      </w:pPr>
      <w:r>
        <w:lastRenderedPageBreak/>
        <w:t xml:space="preserve">Verify the information and click </w:t>
      </w:r>
      <w:proofErr w:type="gramStart"/>
      <w:r>
        <w:t>Next</w:t>
      </w:r>
      <w:proofErr w:type="gramEnd"/>
      <w:r>
        <w:t>.</w:t>
      </w:r>
      <w:r>
        <w:rPr>
          <w:noProof/>
        </w:rPr>
        <w:drawing>
          <wp:inline distT="0" distB="0" distL="0" distR="0" wp14:anchorId="04FF11B3" wp14:editId="42EEB97D">
            <wp:extent cx="4619625" cy="33528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619625" cy="3352800"/>
                    </a:xfrm>
                    <a:prstGeom prst="rect">
                      <a:avLst/>
                    </a:prstGeom>
                  </pic:spPr>
                </pic:pic>
              </a:graphicData>
            </a:graphic>
          </wp:inline>
        </w:drawing>
      </w:r>
    </w:p>
    <w:p w:rsidR="000C53D2" w:rsidRDefault="004E7AA2" w:rsidP="000C53D2">
      <w:pPr>
        <w:pStyle w:val="ListParagraph"/>
        <w:numPr>
          <w:ilvl w:val="2"/>
          <w:numId w:val="1"/>
        </w:numPr>
      </w:pPr>
      <w:r>
        <w:t xml:space="preserve">This dialog window will execute the configuration Wizard, creating the necessary databases on the destination database server.  Verify success and click finish. </w:t>
      </w:r>
      <w:r>
        <w:rPr>
          <w:noProof/>
        </w:rPr>
        <w:drawing>
          <wp:inline distT="0" distB="0" distL="0" distR="0" wp14:anchorId="30C26033" wp14:editId="641A60B3">
            <wp:extent cx="4657725" cy="33909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657725" cy="3390900"/>
                    </a:xfrm>
                    <a:prstGeom prst="rect">
                      <a:avLst/>
                    </a:prstGeom>
                  </pic:spPr>
                </pic:pic>
              </a:graphicData>
            </a:graphic>
          </wp:inline>
        </w:drawing>
      </w:r>
    </w:p>
    <w:p w:rsidR="004E7AA2" w:rsidRDefault="004E7AA2" w:rsidP="000C53D2">
      <w:pPr>
        <w:pStyle w:val="ListParagraph"/>
        <w:numPr>
          <w:ilvl w:val="2"/>
          <w:numId w:val="1"/>
        </w:numPr>
      </w:pPr>
      <w:r>
        <w:lastRenderedPageBreak/>
        <w:t xml:space="preserve">Take note of the report manager </w:t>
      </w:r>
      <w:proofErr w:type="spellStart"/>
      <w:proofErr w:type="gramStart"/>
      <w:r>
        <w:t>url</w:t>
      </w:r>
      <w:proofErr w:type="spellEnd"/>
      <w:proofErr w:type="gramEnd"/>
      <w:r>
        <w:t xml:space="preserve">, though it is not as critical as the Web Service </w:t>
      </w:r>
      <w:proofErr w:type="spellStart"/>
      <w:r>
        <w:t>url</w:t>
      </w:r>
      <w:proofErr w:type="spellEnd"/>
      <w:r>
        <w:t>.</w:t>
      </w:r>
      <w:r w:rsidRPr="004E7AA2">
        <w:rPr>
          <w:noProof/>
        </w:rPr>
        <w:t xml:space="preserve"> </w:t>
      </w:r>
      <w:r>
        <w:rPr>
          <w:noProof/>
        </w:rPr>
        <w:drawing>
          <wp:inline distT="0" distB="0" distL="0" distR="0" wp14:anchorId="501208E0" wp14:editId="42309B2A">
            <wp:extent cx="4589857" cy="3071183"/>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591419" cy="3072228"/>
                    </a:xfrm>
                    <a:prstGeom prst="rect">
                      <a:avLst/>
                    </a:prstGeom>
                  </pic:spPr>
                </pic:pic>
              </a:graphicData>
            </a:graphic>
          </wp:inline>
        </w:drawing>
      </w:r>
    </w:p>
    <w:p w:rsidR="004E7AA2" w:rsidRDefault="004E7AA2" w:rsidP="000C53D2">
      <w:pPr>
        <w:pStyle w:val="ListParagraph"/>
        <w:numPr>
          <w:ilvl w:val="2"/>
          <w:numId w:val="1"/>
        </w:numPr>
      </w:pPr>
      <w:r>
        <w:rPr>
          <w:noProof/>
        </w:rPr>
        <w:t>Click on Execution Account on the left and specify the same service account used above and click to Apply changes.</w:t>
      </w:r>
      <w:r w:rsidRPr="004E7AA2">
        <w:rPr>
          <w:noProof/>
        </w:rPr>
        <w:t xml:space="preserve"> </w:t>
      </w:r>
      <w:r>
        <w:rPr>
          <w:noProof/>
        </w:rPr>
        <w:drawing>
          <wp:inline distT="0" distB="0" distL="0" distR="0" wp14:anchorId="7C21B743" wp14:editId="337F8679">
            <wp:extent cx="5943600" cy="27197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2719705"/>
                    </a:xfrm>
                    <a:prstGeom prst="rect">
                      <a:avLst/>
                    </a:prstGeom>
                  </pic:spPr>
                </pic:pic>
              </a:graphicData>
            </a:graphic>
          </wp:inline>
        </w:drawing>
      </w:r>
    </w:p>
    <w:p w:rsidR="004E7AA2" w:rsidRDefault="004E7AA2" w:rsidP="000C53D2">
      <w:pPr>
        <w:pStyle w:val="ListParagraph"/>
        <w:numPr>
          <w:ilvl w:val="2"/>
          <w:numId w:val="1"/>
        </w:numPr>
      </w:pPr>
      <w:r>
        <w:t>After completing the above steps, the initial Reporting Services Configuration has been completed.</w:t>
      </w:r>
    </w:p>
    <w:p w:rsidR="004E7AA2" w:rsidRPr="00A7518F" w:rsidRDefault="004E7AA2" w:rsidP="004E7AA2">
      <w:pPr>
        <w:pStyle w:val="ListParagraph"/>
        <w:numPr>
          <w:ilvl w:val="1"/>
          <w:numId w:val="1"/>
        </w:numPr>
      </w:pPr>
      <w:r w:rsidRPr="00A7518F">
        <w:t xml:space="preserve">Navigate to the </w:t>
      </w:r>
      <w:proofErr w:type="spellStart"/>
      <w:r w:rsidRPr="00A7518F">
        <w:t>ReportDefinitions</w:t>
      </w:r>
      <w:proofErr w:type="spellEnd"/>
      <w:r w:rsidRPr="00A7518F">
        <w:t xml:space="preserve"> </w:t>
      </w:r>
      <w:proofErr w:type="gramStart"/>
      <w:r w:rsidRPr="00A7518F">
        <w:t>folder .</w:t>
      </w:r>
      <w:proofErr w:type="gramEnd"/>
    </w:p>
    <w:p w:rsidR="004E7AA2" w:rsidRDefault="00B22F5A" w:rsidP="004E7AA2">
      <w:pPr>
        <w:pStyle w:val="ListParagraph"/>
        <w:numPr>
          <w:ilvl w:val="1"/>
          <w:numId w:val="1"/>
        </w:numPr>
      </w:pPr>
      <w:r w:rsidRPr="00B22F5A">
        <w:lastRenderedPageBreak/>
        <w:t xml:space="preserve">Edit the </w:t>
      </w:r>
      <w:r w:rsidR="00E96EE6">
        <w:t>InstallRpts.bat</w:t>
      </w:r>
      <w:r w:rsidRPr="00B22F5A">
        <w:t xml:space="preserve"> f</w:t>
      </w:r>
      <w:r>
        <w:t xml:space="preserve">ile and modify the batch script to the appropriate Report Server URL as highlighted in the screenshot: </w:t>
      </w:r>
      <w:r w:rsidR="00E96EE6">
        <w:rPr>
          <w:noProof/>
        </w:rPr>
        <w:drawing>
          <wp:inline distT="0" distB="0" distL="0" distR="0" wp14:anchorId="21DC5F6E" wp14:editId="605DE262">
            <wp:extent cx="5080883" cy="812616"/>
            <wp:effectExtent l="0" t="0" r="5715"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077486" cy="812073"/>
                    </a:xfrm>
                    <a:prstGeom prst="rect">
                      <a:avLst/>
                    </a:prstGeom>
                  </pic:spPr>
                </pic:pic>
              </a:graphicData>
            </a:graphic>
          </wp:inline>
        </w:drawing>
      </w:r>
    </w:p>
    <w:p w:rsidR="00B22F5A" w:rsidRDefault="00B22F5A" w:rsidP="004E7AA2">
      <w:pPr>
        <w:pStyle w:val="ListParagraph"/>
        <w:numPr>
          <w:ilvl w:val="1"/>
          <w:numId w:val="1"/>
        </w:numPr>
      </w:pPr>
      <w:r>
        <w:t xml:space="preserve">Open an Administrative command prompt window and navigate to the </w:t>
      </w:r>
      <w:proofErr w:type="spellStart"/>
      <w:r>
        <w:t>ReportDefinitions</w:t>
      </w:r>
      <w:proofErr w:type="spellEnd"/>
      <w:r>
        <w:t xml:space="preserve"> directory.  </w:t>
      </w:r>
    </w:p>
    <w:p w:rsidR="00B22F5A" w:rsidRDefault="00B22F5A" w:rsidP="004E7AA2">
      <w:pPr>
        <w:pStyle w:val="ListParagraph"/>
        <w:numPr>
          <w:ilvl w:val="1"/>
          <w:numId w:val="1"/>
        </w:numPr>
      </w:pPr>
      <w:r>
        <w:t xml:space="preserve">Copy the text from the </w:t>
      </w:r>
      <w:proofErr w:type="spellStart"/>
      <w:r>
        <w:t>cmdLine</w:t>
      </w:r>
      <w:proofErr w:type="spellEnd"/>
      <w:r>
        <w:t xml:space="preserve"> file</w:t>
      </w:r>
      <w:r w:rsidR="00E96EE6">
        <w:t xml:space="preserve"> into the command prompt window and execute.</w:t>
      </w:r>
    </w:p>
    <w:p w:rsidR="00E96EE6" w:rsidRDefault="00E96EE6" w:rsidP="00A7518F">
      <w:pPr>
        <w:pStyle w:val="ListParagraph"/>
        <w:ind w:left="1080"/>
      </w:pPr>
      <w:r>
        <w:rPr>
          <w:noProof/>
        </w:rPr>
        <w:drawing>
          <wp:inline distT="0" distB="0" distL="0" distR="0" wp14:anchorId="6FF6A58F" wp14:editId="643A5F73">
            <wp:extent cx="4505325" cy="32480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505325" cy="3248025"/>
                    </a:xfrm>
                    <a:prstGeom prst="rect">
                      <a:avLst/>
                    </a:prstGeom>
                  </pic:spPr>
                </pic:pic>
              </a:graphicData>
            </a:graphic>
          </wp:inline>
        </w:drawing>
      </w:r>
    </w:p>
    <w:p w:rsidR="00E96EE6" w:rsidRDefault="00E96EE6" w:rsidP="001133E7">
      <w:pPr>
        <w:pStyle w:val="ListParagraph"/>
        <w:numPr>
          <w:ilvl w:val="1"/>
          <w:numId w:val="1"/>
        </w:numPr>
      </w:pPr>
      <w:r>
        <w:t>You will see a few exceptions (</w:t>
      </w:r>
      <w:r w:rsidR="002B4244">
        <w:t>this is normal</w:t>
      </w:r>
      <w:r>
        <w:t>) and then a large number of successes.</w:t>
      </w:r>
    </w:p>
    <w:p w:rsidR="00A7518F" w:rsidRDefault="00E14AB9" w:rsidP="001133E7">
      <w:pPr>
        <w:pStyle w:val="ListParagraph"/>
        <w:numPr>
          <w:ilvl w:val="1"/>
          <w:numId w:val="1"/>
        </w:numPr>
      </w:pPr>
      <w:r>
        <w:t xml:space="preserve">We now need to configure the data sources for </w:t>
      </w:r>
      <w:proofErr w:type="spellStart"/>
      <w:r>
        <w:t>BMS_Reports</w:t>
      </w:r>
      <w:proofErr w:type="spellEnd"/>
      <w:r>
        <w:t xml:space="preserve">, </w:t>
      </w:r>
      <w:proofErr w:type="spellStart"/>
      <w:r>
        <w:t>BMS_History</w:t>
      </w:r>
      <w:proofErr w:type="spellEnd"/>
      <w:r>
        <w:t>, and BMS_AUTHZ.</w:t>
      </w:r>
    </w:p>
    <w:p w:rsidR="005766A3" w:rsidRDefault="005766A3" w:rsidP="005766A3">
      <w:pPr>
        <w:pStyle w:val="ListParagraph"/>
        <w:numPr>
          <w:ilvl w:val="2"/>
          <w:numId w:val="1"/>
        </w:numPr>
      </w:pPr>
      <w:r>
        <w:lastRenderedPageBreak/>
        <w:t xml:space="preserve">BMS_REPORTS </w:t>
      </w:r>
      <w:proofErr w:type="spellStart"/>
      <w:r>
        <w:t>Datasource</w:t>
      </w:r>
      <w:proofErr w:type="spellEnd"/>
      <w:r>
        <w:t xml:space="preserve"> configuration</w:t>
      </w:r>
      <w:r w:rsidRPr="005766A3">
        <w:t xml:space="preserve"> </w:t>
      </w:r>
      <w:r>
        <w:t>updating the connection string and credentials with the appropriate server and BMS service account.</w:t>
      </w:r>
      <w:r w:rsidRPr="005766A3">
        <w:rPr>
          <w:noProof/>
        </w:rPr>
        <w:t xml:space="preserve"> </w:t>
      </w:r>
      <w:r>
        <w:rPr>
          <w:noProof/>
        </w:rPr>
        <w:drawing>
          <wp:inline distT="0" distB="0" distL="0" distR="0">
            <wp:extent cx="4325509" cy="3562412"/>
            <wp:effectExtent l="0" t="0" r="0" b="0"/>
            <wp:docPr id="92" name="Picture 92" descr="cid:image001.png@01D1C8B2.D66FF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C8B2.D66FF390"/>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4327940" cy="3564414"/>
                    </a:xfrm>
                    <a:prstGeom prst="rect">
                      <a:avLst/>
                    </a:prstGeom>
                    <a:noFill/>
                    <a:ln>
                      <a:noFill/>
                    </a:ln>
                  </pic:spPr>
                </pic:pic>
              </a:graphicData>
            </a:graphic>
          </wp:inline>
        </w:drawing>
      </w:r>
    </w:p>
    <w:p w:rsidR="005766A3" w:rsidRDefault="005766A3" w:rsidP="005766A3">
      <w:pPr>
        <w:pStyle w:val="ListParagraph"/>
        <w:numPr>
          <w:ilvl w:val="2"/>
          <w:numId w:val="1"/>
        </w:numPr>
      </w:pPr>
      <w:r>
        <w:t xml:space="preserve">BMS_HISTORY </w:t>
      </w:r>
      <w:proofErr w:type="spellStart"/>
      <w:r>
        <w:t>datasource</w:t>
      </w:r>
      <w:proofErr w:type="spellEnd"/>
      <w:r>
        <w:t xml:space="preserve"> configuration, updating the connection string and credentials with the appropriate server and BMS service account.</w:t>
      </w:r>
      <w:r w:rsidRPr="005766A3">
        <w:rPr>
          <w:noProof/>
        </w:rPr>
        <w:t xml:space="preserve"> </w:t>
      </w:r>
      <w:r>
        <w:rPr>
          <w:noProof/>
        </w:rPr>
        <w:drawing>
          <wp:inline distT="0" distB="0" distL="0" distR="0" wp14:anchorId="1E6DEB23" wp14:editId="79E26E09">
            <wp:extent cx="4325509" cy="30514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334205" cy="3057559"/>
                    </a:xfrm>
                    <a:prstGeom prst="rect">
                      <a:avLst/>
                    </a:prstGeom>
                  </pic:spPr>
                </pic:pic>
              </a:graphicData>
            </a:graphic>
          </wp:inline>
        </w:drawing>
      </w:r>
    </w:p>
    <w:p w:rsidR="005766A3" w:rsidRDefault="005766A3" w:rsidP="005766A3">
      <w:pPr>
        <w:pStyle w:val="ListParagraph"/>
        <w:numPr>
          <w:ilvl w:val="2"/>
          <w:numId w:val="1"/>
        </w:numPr>
      </w:pPr>
      <w:r>
        <w:lastRenderedPageBreak/>
        <w:t xml:space="preserve">BMS_AUTHZ </w:t>
      </w:r>
      <w:proofErr w:type="spellStart"/>
      <w:r>
        <w:t>datasource</w:t>
      </w:r>
      <w:proofErr w:type="spellEnd"/>
      <w:r>
        <w:t xml:space="preserve"> configuration, updating the connection string and credentials with the appropriate server and BMS service account.</w:t>
      </w:r>
      <w:r w:rsidRPr="005766A3">
        <w:rPr>
          <w:noProof/>
        </w:rPr>
        <w:t xml:space="preserve"> </w:t>
      </w:r>
      <w:r>
        <w:rPr>
          <w:noProof/>
        </w:rPr>
        <w:drawing>
          <wp:inline distT="0" distB="0" distL="0" distR="0" wp14:anchorId="3C5A492D" wp14:editId="5915086E">
            <wp:extent cx="4309607" cy="3056322"/>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313144" cy="3058830"/>
                    </a:xfrm>
                    <a:prstGeom prst="rect">
                      <a:avLst/>
                    </a:prstGeom>
                  </pic:spPr>
                </pic:pic>
              </a:graphicData>
            </a:graphic>
          </wp:inline>
        </w:drawing>
      </w:r>
    </w:p>
    <w:p w:rsidR="00A7518F" w:rsidRPr="00B22F5A" w:rsidRDefault="006E33D4" w:rsidP="006E33D4">
      <w:pPr>
        <w:pStyle w:val="Heading2"/>
      </w:pPr>
      <w:bookmarkStart w:id="26" w:name="_Toc454522756"/>
      <w:r>
        <w:t>Application Server</w:t>
      </w:r>
      <w:bookmarkEnd w:id="26"/>
    </w:p>
    <w:p w:rsidR="006E33D4" w:rsidRPr="00E72929" w:rsidRDefault="006E33D4" w:rsidP="00E72929">
      <w:pPr>
        <w:pStyle w:val="ListParagraph"/>
        <w:numPr>
          <w:ilvl w:val="0"/>
          <w:numId w:val="1"/>
        </w:numPr>
        <w:outlineLvl w:val="0"/>
        <w:rPr>
          <w:b/>
        </w:rPr>
      </w:pPr>
      <w:bookmarkStart w:id="27" w:name="_Toc454522757"/>
      <w:r w:rsidRPr="00E72929">
        <w:rPr>
          <w:b/>
        </w:rPr>
        <w:t>Configuring the Application Server</w:t>
      </w:r>
      <w:bookmarkEnd w:id="27"/>
    </w:p>
    <w:p w:rsidR="00A1223C" w:rsidRDefault="00A1223C" w:rsidP="006E33D4">
      <w:pPr>
        <w:pStyle w:val="ListParagraph"/>
        <w:numPr>
          <w:ilvl w:val="1"/>
          <w:numId w:val="1"/>
        </w:numPr>
      </w:pPr>
      <w:r>
        <w:t>LOGON to the Application Server and</w:t>
      </w:r>
      <w:r w:rsidR="006E33D4">
        <w:t xml:space="preserve"> perform the steps listed in #10</w:t>
      </w:r>
      <w:r>
        <w:t xml:space="preserve"> a-h</w:t>
      </w:r>
    </w:p>
    <w:p w:rsidR="00B22F5A" w:rsidRDefault="001133E7" w:rsidP="00B22F5A">
      <w:pPr>
        <w:pStyle w:val="ListParagraph"/>
        <w:numPr>
          <w:ilvl w:val="1"/>
          <w:numId w:val="1"/>
        </w:numPr>
      </w:pPr>
      <w:r>
        <w:t>Open Local</w:t>
      </w:r>
      <w:r w:rsidR="006E33D4">
        <w:t xml:space="preserve"> Users and Groups</w:t>
      </w:r>
      <w:r>
        <w:t xml:space="preserve">. </w:t>
      </w:r>
      <w:r w:rsidR="006E33D4">
        <w:t>F</w:t>
      </w:r>
      <w:r>
        <w:t>rom the start menu, type users and groups and select Local Users and Groups.</w:t>
      </w:r>
    </w:p>
    <w:p w:rsidR="001133E7" w:rsidRDefault="001133E7" w:rsidP="00B22F5A">
      <w:pPr>
        <w:pStyle w:val="ListParagraph"/>
        <w:numPr>
          <w:ilvl w:val="1"/>
          <w:numId w:val="1"/>
        </w:numPr>
      </w:pPr>
      <w:r>
        <w:t>Navigate to Groups-&gt;Administrators</w:t>
      </w:r>
    </w:p>
    <w:p w:rsidR="001133E7" w:rsidRDefault="001133E7" w:rsidP="00B22F5A">
      <w:pPr>
        <w:pStyle w:val="ListParagraph"/>
        <w:numPr>
          <w:ilvl w:val="1"/>
          <w:numId w:val="1"/>
        </w:numPr>
      </w:pPr>
      <w:r>
        <w:t>Add the appropriate service account used in above steps to the Administrators group.</w:t>
      </w:r>
    </w:p>
    <w:p w:rsidR="001133E7" w:rsidRDefault="001133E7" w:rsidP="00B22F5A">
      <w:pPr>
        <w:pStyle w:val="ListParagraph"/>
        <w:numPr>
          <w:ilvl w:val="1"/>
          <w:numId w:val="1"/>
        </w:numPr>
      </w:pPr>
      <w:r>
        <w:t>We will now setup the Local machine policy for the appropriate BMS service account to be able to “Logon as a Batch” and “Logon as a Service”.</w:t>
      </w:r>
    </w:p>
    <w:p w:rsidR="001133E7" w:rsidRPr="001133E7" w:rsidRDefault="001133E7" w:rsidP="00B22F5A">
      <w:pPr>
        <w:pStyle w:val="ListParagraph"/>
        <w:numPr>
          <w:ilvl w:val="1"/>
          <w:numId w:val="1"/>
        </w:numPr>
      </w:pPr>
      <w:r>
        <w:rPr>
          <w:rFonts w:ascii="Segoe UI" w:hAnsi="Segoe UI" w:cs="Segoe UI"/>
          <w:color w:val="000000"/>
          <w:sz w:val="20"/>
          <w:szCs w:val="20"/>
        </w:rPr>
        <w:lastRenderedPageBreak/>
        <w:t xml:space="preserve">Run &gt; MMC &gt; Add Snap-in &gt; Group Policy Object Editor &gt; </w:t>
      </w:r>
      <w:r>
        <w:rPr>
          <w:noProof/>
        </w:rPr>
        <w:drawing>
          <wp:inline distT="0" distB="0" distL="0" distR="0" wp14:anchorId="5EAD89C4" wp14:editId="69353E2F">
            <wp:extent cx="4619625" cy="32385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619625" cy="3238500"/>
                    </a:xfrm>
                    <a:prstGeom prst="rect">
                      <a:avLst/>
                    </a:prstGeom>
                  </pic:spPr>
                </pic:pic>
              </a:graphicData>
            </a:graphic>
          </wp:inline>
        </w:drawing>
      </w:r>
    </w:p>
    <w:p w:rsidR="001133E7" w:rsidRPr="001133E7" w:rsidRDefault="001133E7" w:rsidP="00B22F5A">
      <w:pPr>
        <w:pStyle w:val="ListParagraph"/>
        <w:numPr>
          <w:ilvl w:val="1"/>
          <w:numId w:val="1"/>
        </w:numPr>
      </w:pPr>
      <w:r>
        <w:rPr>
          <w:rFonts w:ascii="Segoe UI" w:hAnsi="Segoe UI" w:cs="Segoe UI"/>
          <w:color w:val="000000"/>
          <w:sz w:val="20"/>
          <w:szCs w:val="20"/>
        </w:rPr>
        <w:t xml:space="preserve">Computer Configuration &gt; </w:t>
      </w:r>
      <w:r>
        <w:rPr>
          <w:noProof/>
        </w:rPr>
        <w:drawing>
          <wp:inline distT="0" distB="0" distL="0" distR="0" wp14:anchorId="5F7A2D90" wp14:editId="6D32C6B3">
            <wp:extent cx="3619500" cy="3086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619500" cy="3086100"/>
                    </a:xfrm>
                    <a:prstGeom prst="rect">
                      <a:avLst/>
                    </a:prstGeom>
                  </pic:spPr>
                </pic:pic>
              </a:graphicData>
            </a:graphic>
          </wp:inline>
        </w:drawing>
      </w:r>
    </w:p>
    <w:p w:rsidR="001133E7" w:rsidRDefault="001133E7" w:rsidP="006E33D4">
      <w:pPr>
        <w:pStyle w:val="ListParagraph"/>
        <w:ind w:left="1080"/>
      </w:pPr>
      <w:r>
        <w:rPr>
          <w:noProof/>
        </w:rPr>
        <w:lastRenderedPageBreak/>
        <w:drawing>
          <wp:inline distT="0" distB="0" distL="0" distR="0" wp14:anchorId="23EFB201" wp14:editId="3D8C8603">
            <wp:extent cx="4629150" cy="3238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629150" cy="3238500"/>
                    </a:xfrm>
                    <a:prstGeom prst="rect">
                      <a:avLst/>
                    </a:prstGeom>
                  </pic:spPr>
                </pic:pic>
              </a:graphicData>
            </a:graphic>
          </wp:inline>
        </w:drawing>
      </w:r>
      <w:r>
        <w:t xml:space="preserve"> </w:t>
      </w:r>
    </w:p>
    <w:p w:rsidR="001133E7" w:rsidRDefault="001133E7" w:rsidP="006E33D4">
      <w:pPr>
        <w:pStyle w:val="ListParagraph"/>
        <w:ind w:left="1080"/>
      </w:pPr>
    </w:p>
    <w:p w:rsidR="001133E7" w:rsidRDefault="001133E7" w:rsidP="001133E7">
      <w:pPr>
        <w:pStyle w:val="ListParagraph"/>
        <w:numPr>
          <w:ilvl w:val="1"/>
          <w:numId w:val="1"/>
        </w:numPr>
      </w:pPr>
      <w:r>
        <w:rPr>
          <w:rFonts w:ascii="Segoe UI" w:hAnsi="Segoe UI" w:cs="Segoe UI"/>
          <w:color w:val="000000"/>
          <w:sz w:val="20"/>
          <w:szCs w:val="20"/>
        </w:rPr>
        <w:t>Windows Settings &gt; Security Settings &gt; Local Policies &gt; User Rights Assignment</w:t>
      </w:r>
    </w:p>
    <w:p w:rsidR="001133E7" w:rsidRPr="001133E7" w:rsidRDefault="006E33D4" w:rsidP="00B22F5A">
      <w:pPr>
        <w:pStyle w:val="ListParagraph"/>
        <w:numPr>
          <w:ilvl w:val="1"/>
          <w:numId w:val="1"/>
        </w:numPr>
      </w:pPr>
      <w:r>
        <w:t>H</w:t>
      </w:r>
      <w:r w:rsidR="001133E7">
        <w:t>it OK</w:t>
      </w:r>
    </w:p>
    <w:p w:rsidR="001133E7" w:rsidRDefault="001133E7" w:rsidP="006E33D4">
      <w:pPr>
        <w:pStyle w:val="ListParagraph"/>
        <w:ind w:left="1080"/>
      </w:pPr>
      <w:r>
        <w:rPr>
          <w:noProof/>
        </w:rPr>
        <w:drawing>
          <wp:inline distT="0" distB="0" distL="0" distR="0" wp14:anchorId="74E0CA82" wp14:editId="6EC5DCAD">
            <wp:extent cx="4940898" cy="252851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947813" cy="2532054"/>
                    </a:xfrm>
                    <a:prstGeom prst="rect">
                      <a:avLst/>
                    </a:prstGeom>
                  </pic:spPr>
                </pic:pic>
              </a:graphicData>
            </a:graphic>
          </wp:inline>
        </w:drawing>
      </w:r>
    </w:p>
    <w:p w:rsidR="001133E7" w:rsidRDefault="001133E7" w:rsidP="00B22F5A">
      <w:pPr>
        <w:pStyle w:val="ListParagraph"/>
        <w:numPr>
          <w:ilvl w:val="1"/>
          <w:numId w:val="1"/>
        </w:numPr>
      </w:pPr>
      <w:r>
        <w:t>We will now update the Logon as a batch job and Log on as a service.</w:t>
      </w:r>
    </w:p>
    <w:p w:rsidR="00723EB4" w:rsidRDefault="00723EB4" w:rsidP="00B22F5A">
      <w:pPr>
        <w:pStyle w:val="ListParagraph"/>
        <w:numPr>
          <w:ilvl w:val="1"/>
          <w:numId w:val="1"/>
        </w:numPr>
      </w:pPr>
      <w:r>
        <w:lastRenderedPageBreak/>
        <w:t>Add the appropriate BMS Service account for logon as a batch job</w:t>
      </w:r>
      <w:r w:rsidRPr="00723EB4">
        <w:rPr>
          <w:noProof/>
        </w:rPr>
        <w:t xml:space="preserve"> </w:t>
      </w:r>
      <w:r>
        <w:rPr>
          <w:noProof/>
        </w:rPr>
        <w:drawing>
          <wp:inline distT="0" distB="0" distL="0" distR="0" wp14:anchorId="62E65F77" wp14:editId="23A21B21">
            <wp:extent cx="4214191" cy="295402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213693" cy="2953677"/>
                    </a:xfrm>
                    <a:prstGeom prst="rect">
                      <a:avLst/>
                    </a:prstGeom>
                  </pic:spPr>
                </pic:pic>
              </a:graphicData>
            </a:graphic>
          </wp:inline>
        </w:drawing>
      </w:r>
      <w:r w:rsidRPr="00723EB4">
        <w:rPr>
          <w:noProof/>
        </w:rPr>
        <w:t xml:space="preserve"> </w:t>
      </w:r>
      <w:r>
        <w:rPr>
          <w:noProof/>
        </w:rPr>
        <w:drawing>
          <wp:inline distT="0" distB="0" distL="0" distR="0" wp14:anchorId="7809C3B6" wp14:editId="61B4A782">
            <wp:extent cx="2186609" cy="2654141"/>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187610" cy="2655356"/>
                    </a:xfrm>
                    <a:prstGeom prst="rect">
                      <a:avLst/>
                    </a:prstGeom>
                  </pic:spPr>
                </pic:pic>
              </a:graphicData>
            </a:graphic>
          </wp:inline>
        </w:drawing>
      </w:r>
    </w:p>
    <w:p w:rsidR="00723EB4" w:rsidRDefault="00723EB4" w:rsidP="00B22F5A">
      <w:pPr>
        <w:pStyle w:val="ListParagraph"/>
        <w:numPr>
          <w:ilvl w:val="1"/>
          <w:numId w:val="1"/>
        </w:numPr>
      </w:pPr>
      <w:r>
        <w:rPr>
          <w:noProof/>
        </w:rPr>
        <w:t>And repeat the same as above for the Logon as a service.</w:t>
      </w:r>
    </w:p>
    <w:p w:rsidR="00723EB4" w:rsidRDefault="00723EB4" w:rsidP="00B22F5A">
      <w:pPr>
        <w:pStyle w:val="ListParagraph"/>
        <w:numPr>
          <w:ilvl w:val="1"/>
          <w:numId w:val="1"/>
        </w:numPr>
      </w:pPr>
      <w:r>
        <w:rPr>
          <w:noProof/>
        </w:rPr>
        <w:t>Navigate with Windows Explorer to ServiceStuff/Certificates</w:t>
      </w:r>
    </w:p>
    <w:p w:rsidR="00723EB4" w:rsidRDefault="00723EB4" w:rsidP="00723EB4">
      <w:pPr>
        <w:pStyle w:val="ListParagraph"/>
        <w:numPr>
          <w:ilvl w:val="2"/>
          <w:numId w:val="1"/>
        </w:numPr>
      </w:pPr>
      <w:r>
        <w:rPr>
          <w:noProof/>
        </w:rPr>
        <w:t>Open an administrative command prompt and navigate to the same directory.</w:t>
      </w:r>
    </w:p>
    <w:p w:rsidR="00723EB4" w:rsidRDefault="00723EB4" w:rsidP="00723EB4">
      <w:pPr>
        <w:pStyle w:val="ListParagraph"/>
        <w:numPr>
          <w:ilvl w:val="2"/>
          <w:numId w:val="1"/>
        </w:numPr>
      </w:pPr>
      <w:r>
        <w:rPr>
          <w:noProof/>
        </w:rPr>
        <w:lastRenderedPageBreak/>
        <w:t>Run the install_cert in that directory</w:t>
      </w:r>
      <w:r w:rsidRPr="00723EB4">
        <w:rPr>
          <w:noProof/>
        </w:rPr>
        <w:t xml:space="preserve"> </w:t>
      </w:r>
      <w:r>
        <w:rPr>
          <w:noProof/>
        </w:rPr>
        <w:drawing>
          <wp:inline distT="0" distB="0" distL="0" distR="0" wp14:anchorId="7D811B78" wp14:editId="35483115">
            <wp:extent cx="4968971" cy="2272136"/>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966146" cy="2270844"/>
                    </a:xfrm>
                    <a:prstGeom prst="rect">
                      <a:avLst/>
                    </a:prstGeom>
                  </pic:spPr>
                </pic:pic>
              </a:graphicData>
            </a:graphic>
          </wp:inline>
        </w:drawing>
      </w:r>
    </w:p>
    <w:p w:rsidR="00723EB4" w:rsidRDefault="00723EB4" w:rsidP="00723EB4">
      <w:pPr>
        <w:pStyle w:val="ListParagraph"/>
        <w:numPr>
          <w:ilvl w:val="2"/>
          <w:numId w:val="1"/>
        </w:numPr>
      </w:pPr>
      <w:r>
        <w:rPr>
          <w:noProof/>
        </w:rPr>
        <w:t>Click YES on the dialog box, and you will receive a 3 or so success messages.</w:t>
      </w:r>
      <w:r w:rsidRPr="00723EB4">
        <w:rPr>
          <w:noProof/>
        </w:rPr>
        <w:t xml:space="preserve"> </w:t>
      </w:r>
      <w:r>
        <w:rPr>
          <w:noProof/>
        </w:rPr>
        <w:drawing>
          <wp:inline distT="0" distB="0" distL="0" distR="0" wp14:anchorId="43EFB5B8" wp14:editId="5E1B2D15">
            <wp:extent cx="3753279" cy="189241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754651" cy="1893102"/>
                    </a:xfrm>
                    <a:prstGeom prst="rect">
                      <a:avLst/>
                    </a:prstGeom>
                  </pic:spPr>
                </pic:pic>
              </a:graphicData>
            </a:graphic>
          </wp:inline>
        </w:drawing>
      </w:r>
    </w:p>
    <w:p w:rsidR="003F2AD1" w:rsidRDefault="00723EB4" w:rsidP="00723EB4">
      <w:pPr>
        <w:pStyle w:val="ListParagraph"/>
        <w:numPr>
          <w:ilvl w:val="2"/>
          <w:numId w:val="1"/>
        </w:numPr>
      </w:pPr>
      <w:r>
        <w:t>Navigate to the C:\ in Windows Explorer and create a new directory named “Services”.  From the EXISTING Pre-Prod BMS Application/MUL server, we will want to copy</w:t>
      </w:r>
      <w:r w:rsidR="003F2AD1">
        <w:t xml:space="preserve"> the Inflow Services directories, </w:t>
      </w:r>
      <w:proofErr w:type="spellStart"/>
      <w:r w:rsidR="003F2AD1">
        <w:t>configs</w:t>
      </w:r>
      <w:proofErr w:type="spellEnd"/>
      <w:r w:rsidR="003F2AD1">
        <w:t>, and batch files into the Services directory as in the screenshot</w:t>
      </w:r>
      <w:r w:rsidR="003F2AD1">
        <w:rPr>
          <w:noProof/>
        </w:rPr>
        <w:t>.</w:t>
      </w:r>
      <w:r w:rsidR="003F2AD1">
        <w:rPr>
          <w:noProof/>
        </w:rPr>
        <w:drawing>
          <wp:inline distT="0" distB="0" distL="0" distR="0" wp14:anchorId="566A2765" wp14:editId="6FF959FE">
            <wp:extent cx="3933825" cy="19050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933825" cy="1905000"/>
                    </a:xfrm>
                    <a:prstGeom prst="rect">
                      <a:avLst/>
                    </a:prstGeom>
                  </pic:spPr>
                </pic:pic>
              </a:graphicData>
            </a:graphic>
          </wp:inline>
        </w:drawing>
      </w:r>
    </w:p>
    <w:p w:rsidR="006E33D4" w:rsidRDefault="003F2AD1" w:rsidP="006E33D4">
      <w:pPr>
        <w:pStyle w:val="ListParagraph"/>
        <w:numPr>
          <w:ilvl w:val="2"/>
          <w:numId w:val="1"/>
        </w:numPr>
      </w:pPr>
      <w:r w:rsidRPr="006E33D4">
        <w:rPr>
          <w:noProof/>
        </w:rPr>
        <w:t>Note that this is the entire Inflow Services suite, it may NOT be structured this way in pre-prod today.  We will have to hunt and find these directories.</w:t>
      </w:r>
    </w:p>
    <w:p w:rsidR="006E33D4" w:rsidRPr="006E33D4" w:rsidRDefault="006E33D4" w:rsidP="006E33D4">
      <w:pPr>
        <w:pStyle w:val="ListParagraph"/>
        <w:numPr>
          <w:ilvl w:val="1"/>
          <w:numId w:val="1"/>
        </w:numPr>
      </w:pPr>
      <w:r w:rsidRPr="006E33D4">
        <w:rPr>
          <w:rFonts w:ascii="Segoe UI" w:hAnsi="Segoe UI" w:cs="Segoe UI"/>
          <w:color w:val="000000"/>
          <w:sz w:val="20"/>
          <w:szCs w:val="20"/>
        </w:rPr>
        <w:t>Update</w:t>
      </w:r>
      <w:r w:rsidR="003F2AD1" w:rsidRPr="006E33D4">
        <w:rPr>
          <w:rFonts w:ascii="Segoe UI" w:hAnsi="Segoe UI" w:cs="Segoe UI"/>
          <w:color w:val="000000"/>
          <w:sz w:val="20"/>
          <w:szCs w:val="20"/>
        </w:rPr>
        <w:t xml:space="preserve"> SQL Connection Strings</w:t>
      </w:r>
    </w:p>
    <w:p w:rsidR="006E33D4" w:rsidRPr="006E33D4" w:rsidRDefault="003F2AD1" w:rsidP="006E33D4">
      <w:pPr>
        <w:pStyle w:val="ListParagraph"/>
        <w:numPr>
          <w:ilvl w:val="2"/>
          <w:numId w:val="1"/>
        </w:numPr>
      </w:pPr>
      <w:proofErr w:type="spellStart"/>
      <w:r w:rsidRPr="006E33D4">
        <w:rPr>
          <w:rFonts w:ascii="Segoe UI" w:hAnsi="Segoe UI" w:cs="Segoe UI"/>
          <w:color w:val="000000"/>
          <w:sz w:val="20"/>
          <w:szCs w:val="20"/>
        </w:rPr>
        <w:lastRenderedPageBreak/>
        <w:t>WinServiceHost.exe.config</w:t>
      </w:r>
      <w:proofErr w:type="spellEnd"/>
      <w:r w:rsidRPr="006E33D4">
        <w:rPr>
          <w:rFonts w:ascii="Segoe UI" w:hAnsi="Segoe UI" w:cs="Segoe UI"/>
          <w:color w:val="000000"/>
          <w:sz w:val="20"/>
          <w:szCs w:val="20"/>
        </w:rPr>
        <w:t>: Find all “</w:t>
      </w:r>
      <w:proofErr w:type="spellStart"/>
      <w:r w:rsidRPr="006E33D4">
        <w:rPr>
          <w:rFonts w:ascii="Segoe UI" w:hAnsi="Segoe UI" w:cs="Segoe UI"/>
          <w:color w:val="000000"/>
          <w:sz w:val="20"/>
          <w:szCs w:val="20"/>
        </w:rPr>
        <w:t>connectionString</w:t>
      </w:r>
      <w:proofErr w:type="spellEnd"/>
      <w:r w:rsidRPr="006E33D4">
        <w:rPr>
          <w:rFonts w:ascii="Segoe UI" w:hAnsi="Segoe UI" w:cs="Segoe UI"/>
          <w:color w:val="000000"/>
          <w:sz w:val="20"/>
          <w:szCs w:val="20"/>
        </w:rPr>
        <w:t xml:space="preserve">” and update the </w:t>
      </w:r>
      <w:proofErr w:type="spellStart"/>
      <w:r w:rsidRPr="006E33D4">
        <w:rPr>
          <w:rFonts w:ascii="Segoe UI" w:hAnsi="Segoe UI" w:cs="Segoe UI"/>
          <w:color w:val="000000"/>
          <w:sz w:val="20"/>
          <w:szCs w:val="20"/>
        </w:rPr>
        <w:t>datasource</w:t>
      </w:r>
      <w:proofErr w:type="spellEnd"/>
      <w:r w:rsidRPr="006E33D4">
        <w:rPr>
          <w:rFonts w:ascii="Segoe UI" w:hAnsi="Segoe UI" w:cs="Segoe UI"/>
          <w:color w:val="000000"/>
          <w:sz w:val="20"/>
          <w:szCs w:val="20"/>
        </w:rPr>
        <w:t xml:space="preserve"> to the appropriate SQL Server instance name</w:t>
      </w:r>
      <w:r w:rsidRPr="003F2AD1">
        <w:rPr>
          <w:noProof/>
        </w:rPr>
        <w:t xml:space="preserve"> </w:t>
      </w:r>
      <w:r>
        <w:rPr>
          <w:noProof/>
        </w:rPr>
        <w:drawing>
          <wp:inline distT="0" distB="0" distL="0" distR="0" wp14:anchorId="491221A3" wp14:editId="57A13FA2">
            <wp:extent cx="5040813" cy="2496710"/>
            <wp:effectExtent l="0" t="0" r="762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048062" cy="2500300"/>
                    </a:xfrm>
                    <a:prstGeom prst="rect">
                      <a:avLst/>
                    </a:prstGeom>
                  </pic:spPr>
                </pic:pic>
              </a:graphicData>
            </a:graphic>
          </wp:inline>
        </w:drawing>
      </w:r>
      <w:r w:rsidRPr="006E33D4">
        <w:rPr>
          <w:i/>
          <w:noProof/>
          <w:sz w:val="20"/>
          <w:szCs w:val="20"/>
        </w:rPr>
        <w:t>(1 Connection String update)</w:t>
      </w:r>
    </w:p>
    <w:p w:rsidR="003F2AD1" w:rsidRPr="006E33D4" w:rsidRDefault="003F2AD1" w:rsidP="006E33D4">
      <w:pPr>
        <w:pStyle w:val="ListParagraph"/>
        <w:numPr>
          <w:ilvl w:val="2"/>
          <w:numId w:val="1"/>
        </w:numPr>
      </w:pPr>
      <w:r w:rsidRPr="006E33D4">
        <w:rPr>
          <w:rFonts w:ascii="Segoe UI" w:hAnsi="Segoe UI" w:cs="Segoe UI"/>
          <w:color w:val="000000"/>
          <w:sz w:val="20"/>
          <w:szCs w:val="20"/>
        </w:rPr>
        <w:t xml:space="preserve">EIS &gt; </w:t>
      </w:r>
      <w:proofErr w:type="spellStart"/>
      <w:r w:rsidRPr="006E33D4">
        <w:rPr>
          <w:rFonts w:ascii="Segoe UI" w:hAnsi="Segoe UI" w:cs="Segoe UI"/>
          <w:color w:val="000000"/>
          <w:sz w:val="20"/>
          <w:szCs w:val="20"/>
        </w:rPr>
        <w:t>EISServiceImplementation.dll.config</w:t>
      </w:r>
      <w:proofErr w:type="spellEnd"/>
      <w:r w:rsidRPr="006E33D4">
        <w:rPr>
          <w:rFonts w:ascii="Segoe UI" w:hAnsi="Segoe UI" w:cs="Segoe UI"/>
          <w:color w:val="000000"/>
          <w:sz w:val="20"/>
          <w:szCs w:val="20"/>
        </w:rPr>
        <w:t>: Find all “</w:t>
      </w:r>
      <w:proofErr w:type="spellStart"/>
      <w:r w:rsidRPr="006E33D4">
        <w:rPr>
          <w:rFonts w:ascii="Segoe UI" w:hAnsi="Segoe UI" w:cs="Segoe UI"/>
          <w:color w:val="000000"/>
          <w:sz w:val="20"/>
          <w:szCs w:val="20"/>
        </w:rPr>
        <w:t>connectionString</w:t>
      </w:r>
      <w:proofErr w:type="spellEnd"/>
      <w:r w:rsidRPr="006E33D4">
        <w:rPr>
          <w:rFonts w:ascii="Segoe UI" w:hAnsi="Segoe UI" w:cs="Segoe UI"/>
          <w:color w:val="000000"/>
          <w:sz w:val="20"/>
          <w:szCs w:val="20"/>
        </w:rPr>
        <w:t xml:space="preserve">” and update the </w:t>
      </w:r>
      <w:proofErr w:type="spellStart"/>
      <w:r w:rsidRPr="006E33D4">
        <w:rPr>
          <w:rFonts w:ascii="Segoe UI" w:hAnsi="Segoe UI" w:cs="Segoe UI"/>
          <w:color w:val="000000"/>
          <w:sz w:val="20"/>
          <w:szCs w:val="20"/>
        </w:rPr>
        <w:t>datasource</w:t>
      </w:r>
      <w:proofErr w:type="spellEnd"/>
      <w:r w:rsidRPr="006E33D4">
        <w:rPr>
          <w:rFonts w:ascii="Segoe UI" w:hAnsi="Segoe UI" w:cs="Segoe UI"/>
          <w:color w:val="000000"/>
          <w:sz w:val="20"/>
          <w:szCs w:val="20"/>
        </w:rPr>
        <w:t xml:space="preserve"> to the appropriate SQL Server instance name</w:t>
      </w:r>
      <w:r w:rsidR="00AD1DBF" w:rsidRPr="00AD1DBF">
        <w:rPr>
          <w:noProof/>
        </w:rPr>
        <w:t xml:space="preserve"> </w:t>
      </w:r>
      <w:r w:rsidR="00AD1DBF">
        <w:rPr>
          <w:noProof/>
        </w:rPr>
        <w:drawing>
          <wp:inline distT="0" distB="0" distL="0" distR="0" wp14:anchorId="60130663" wp14:editId="54E8EA51">
            <wp:extent cx="5041127" cy="2597581"/>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044954" cy="2599553"/>
                    </a:xfrm>
                    <a:prstGeom prst="rect">
                      <a:avLst/>
                    </a:prstGeom>
                  </pic:spPr>
                </pic:pic>
              </a:graphicData>
            </a:graphic>
          </wp:inline>
        </w:drawing>
      </w:r>
      <w:r w:rsidR="006E33D4" w:rsidRPr="006E33D4">
        <w:rPr>
          <w:i/>
          <w:noProof/>
          <w:sz w:val="20"/>
          <w:szCs w:val="20"/>
        </w:rPr>
        <w:t>(</w:t>
      </w:r>
      <w:r w:rsidR="00AD1DBF" w:rsidRPr="006E33D4">
        <w:rPr>
          <w:i/>
          <w:noProof/>
          <w:sz w:val="20"/>
          <w:szCs w:val="20"/>
        </w:rPr>
        <w:t>1 Connection String update)</w:t>
      </w:r>
    </w:p>
    <w:p w:rsidR="00AD1DBF" w:rsidRPr="00A57576" w:rsidRDefault="003F2AD1" w:rsidP="006E33D4">
      <w:pPr>
        <w:pStyle w:val="ListParagraph"/>
        <w:numPr>
          <w:ilvl w:val="2"/>
          <w:numId w:val="1"/>
        </w:numPr>
      </w:pPr>
      <w:proofErr w:type="spellStart"/>
      <w:r w:rsidRPr="006E33D4">
        <w:rPr>
          <w:rFonts w:ascii="Segoe UI" w:hAnsi="Segoe UI" w:cs="Segoe UI"/>
          <w:color w:val="000000"/>
          <w:sz w:val="20"/>
          <w:szCs w:val="20"/>
        </w:rPr>
        <w:t>DBRepository</w:t>
      </w:r>
      <w:proofErr w:type="spellEnd"/>
      <w:r w:rsidRPr="006E33D4">
        <w:rPr>
          <w:rFonts w:ascii="Segoe UI" w:hAnsi="Segoe UI" w:cs="Segoe UI"/>
          <w:color w:val="000000"/>
          <w:sz w:val="20"/>
          <w:szCs w:val="20"/>
        </w:rPr>
        <w:t>\Connections.xml</w:t>
      </w:r>
      <w:r w:rsidR="00AD1DBF" w:rsidRPr="006E33D4">
        <w:rPr>
          <w:rFonts w:ascii="Segoe UI" w:hAnsi="Segoe UI" w:cs="Segoe UI"/>
          <w:color w:val="000000"/>
          <w:sz w:val="20"/>
          <w:szCs w:val="20"/>
        </w:rPr>
        <w:t>: Find all “</w:t>
      </w:r>
      <w:proofErr w:type="spellStart"/>
      <w:r w:rsidR="00AD1DBF" w:rsidRPr="006E33D4">
        <w:rPr>
          <w:rFonts w:ascii="Segoe UI" w:hAnsi="Segoe UI" w:cs="Segoe UI"/>
          <w:color w:val="000000"/>
          <w:sz w:val="20"/>
          <w:szCs w:val="20"/>
        </w:rPr>
        <w:t>connectionString</w:t>
      </w:r>
      <w:proofErr w:type="spellEnd"/>
      <w:r w:rsidR="00AD1DBF" w:rsidRPr="006E33D4">
        <w:rPr>
          <w:rFonts w:ascii="Segoe UI" w:hAnsi="Segoe UI" w:cs="Segoe UI"/>
          <w:color w:val="000000"/>
          <w:sz w:val="20"/>
          <w:szCs w:val="20"/>
        </w:rPr>
        <w:t xml:space="preserve">” and update the </w:t>
      </w:r>
      <w:proofErr w:type="spellStart"/>
      <w:r w:rsidR="00AD1DBF" w:rsidRPr="006E33D4">
        <w:rPr>
          <w:rFonts w:ascii="Segoe UI" w:hAnsi="Segoe UI" w:cs="Segoe UI"/>
          <w:color w:val="000000"/>
          <w:sz w:val="20"/>
          <w:szCs w:val="20"/>
        </w:rPr>
        <w:t>datasource</w:t>
      </w:r>
      <w:proofErr w:type="spellEnd"/>
      <w:r w:rsidR="00AD1DBF" w:rsidRPr="006E33D4">
        <w:rPr>
          <w:rFonts w:ascii="Segoe UI" w:hAnsi="Segoe UI" w:cs="Segoe UI"/>
          <w:color w:val="000000"/>
          <w:sz w:val="20"/>
          <w:szCs w:val="20"/>
        </w:rPr>
        <w:t xml:space="preserve"> to the appropriate SQL Server instance name</w:t>
      </w:r>
      <w:r w:rsidR="00AD1DBF">
        <w:rPr>
          <w:noProof/>
        </w:rPr>
        <w:lastRenderedPageBreak/>
        <w:drawing>
          <wp:inline distT="0" distB="0" distL="0" distR="0" wp14:anchorId="30513F74" wp14:editId="37FC08A7">
            <wp:extent cx="5041127" cy="1659371"/>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044900" cy="1660613"/>
                    </a:xfrm>
                    <a:prstGeom prst="rect">
                      <a:avLst/>
                    </a:prstGeom>
                  </pic:spPr>
                </pic:pic>
              </a:graphicData>
            </a:graphic>
          </wp:inline>
        </w:drawing>
      </w:r>
      <w:r w:rsidR="006E33D4" w:rsidRPr="006E33D4">
        <w:rPr>
          <w:rFonts w:ascii="Segoe UI" w:hAnsi="Segoe UI" w:cs="Segoe UI"/>
          <w:i/>
          <w:color w:val="000000"/>
          <w:sz w:val="20"/>
          <w:szCs w:val="20"/>
        </w:rPr>
        <w:t>(</w:t>
      </w:r>
      <w:r w:rsidR="00AD1DBF" w:rsidRPr="006E33D4">
        <w:rPr>
          <w:rFonts w:ascii="Segoe UI" w:hAnsi="Segoe UI" w:cs="Segoe UI"/>
          <w:i/>
          <w:color w:val="000000"/>
          <w:sz w:val="20"/>
          <w:szCs w:val="20"/>
        </w:rPr>
        <w:t>2 connection string updates)</w:t>
      </w:r>
    </w:p>
    <w:p w:rsidR="00AD1DBF" w:rsidRPr="00A57576" w:rsidRDefault="003F2AD1" w:rsidP="00A57576">
      <w:pPr>
        <w:pStyle w:val="ListParagraph"/>
        <w:numPr>
          <w:ilvl w:val="2"/>
          <w:numId w:val="1"/>
        </w:numPr>
      </w:pPr>
      <w:r w:rsidRPr="00A57576">
        <w:rPr>
          <w:rFonts w:ascii="Segoe UI" w:hAnsi="Segoe UI" w:cs="Segoe UI"/>
          <w:color w:val="000000"/>
          <w:sz w:val="20"/>
          <w:szCs w:val="20"/>
        </w:rPr>
        <w:t>EVS</w:t>
      </w:r>
      <w:r w:rsidR="00AD1DBF" w:rsidRPr="00A57576">
        <w:rPr>
          <w:rFonts w:ascii="Segoe UI" w:hAnsi="Segoe UI" w:cs="Segoe UI"/>
          <w:color w:val="000000"/>
          <w:sz w:val="20"/>
          <w:szCs w:val="20"/>
        </w:rPr>
        <w:t xml:space="preserve"> &gt; </w:t>
      </w:r>
      <w:proofErr w:type="spellStart"/>
      <w:r w:rsidR="00AD1DBF" w:rsidRPr="00A57576">
        <w:rPr>
          <w:rFonts w:ascii="Segoe UI" w:hAnsi="Segoe UI" w:cs="Segoe UI"/>
          <w:color w:val="000000"/>
          <w:sz w:val="20"/>
          <w:szCs w:val="20"/>
        </w:rPr>
        <w:t>DTOVocabularyEdit.dll.config</w:t>
      </w:r>
      <w:proofErr w:type="spellEnd"/>
      <w:r w:rsidR="00AD1DBF" w:rsidRPr="00A57576">
        <w:rPr>
          <w:rFonts w:ascii="Segoe UI" w:hAnsi="Segoe UI" w:cs="Segoe UI"/>
          <w:color w:val="000000"/>
          <w:sz w:val="20"/>
          <w:szCs w:val="20"/>
        </w:rPr>
        <w:t>: Find all “</w:t>
      </w:r>
      <w:proofErr w:type="spellStart"/>
      <w:r w:rsidR="00AD1DBF" w:rsidRPr="00A57576">
        <w:rPr>
          <w:rFonts w:ascii="Segoe UI" w:hAnsi="Segoe UI" w:cs="Segoe UI"/>
          <w:color w:val="000000"/>
          <w:sz w:val="20"/>
          <w:szCs w:val="20"/>
        </w:rPr>
        <w:t>connectionString</w:t>
      </w:r>
      <w:proofErr w:type="spellEnd"/>
      <w:r w:rsidR="00AD1DBF" w:rsidRPr="00A57576">
        <w:rPr>
          <w:rFonts w:ascii="Segoe UI" w:hAnsi="Segoe UI" w:cs="Segoe UI"/>
          <w:color w:val="000000"/>
          <w:sz w:val="20"/>
          <w:szCs w:val="20"/>
        </w:rPr>
        <w:t xml:space="preserve">” and update the </w:t>
      </w:r>
      <w:proofErr w:type="spellStart"/>
      <w:r w:rsidR="00AD1DBF" w:rsidRPr="00A57576">
        <w:rPr>
          <w:rFonts w:ascii="Segoe UI" w:hAnsi="Segoe UI" w:cs="Segoe UI"/>
          <w:color w:val="000000"/>
          <w:sz w:val="20"/>
          <w:szCs w:val="20"/>
        </w:rPr>
        <w:t>datasource</w:t>
      </w:r>
      <w:proofErr w:type="spellEnd"/>
      <w:r w:rsidR="00AD1DBF" w:rsidRPr="00A57576">
        <w:rPr>
          <w:rFonts w:ascii="Segoe UI" w:hAnsi="Segoe UI" w:cs="Segoe UI"/>
          <w:color w:val="000000"/>
          <w:sz w:val="20"/>
          <w:szCs w:val="20"/>
        </w:rPr>
        <w:t xml:space="preserve"> to the appropriate SQL Server instance name</w:t>
      </w:r>
      <w:r w:rsidR="006E33D4" w:rsidRPr="006E33D4">
        <w:rPr>
          <w:noProof/>
        </w:rPr>
        <w:t xml:space="preserve"> </w:t>
      </w:r>
      <w:r w:rsidR="006E33D4">
        <w:rPr>
          <w:noProof/>
        </w:rPr>
        <w:drawing>
          <wp:inline distT="0" distB="0" distL="0" distR="0" wp14:anchorId="18BC0C3B" wp14:editId="012DF0E1">
            <wp:extent cx="4993419" cy="1344916"/>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011119" cy="1349683"/>
                    </a:xfrm>
                    <a:prstGeom prst="rect">
                      <a:avLst/>
                    </a:prstGeom>
                  </pic:spPr>
                </pic:pic>
              </a:graphicData>
            </a:graphic>
          </wp:inline>
        </w:drawing>
      </w:r>
      <w:r w:rsidR="006E33D4" w:rsidRPr="00A57576">
        <w:rPr>
          <w:rFonts w:ascii="Segoe UI" w:hAnsi="Segoe UI" w:cs="Segoe UI"/>
          <w:i/>
          <w:color w:val="000000"/>
          <w:sz w:val="20"/>
          <w:szCs w:val="20"/>
        </w:rPr>
        <w:t>(1 connection string update)</w:t>
      </w:r>
    </w:p>
    <w:p w:rsidR="00AD1DBF" w:rsidRPr="00A57576" w:rsidRDefault="003F2AD1" w:rsidP="00A57576">
      <w:pPr>
        <w:pStyle w:val="ListParagraph"/>
        <w:numPr>
          <w:ilvl w:val="2"/>
          <w:numId w:val="1"/>
        </w:numPr>
      </w:pPr>
      <w:proofErr w:type="spellStart"/>
      <w:r w:rsidRPr="00A57576">
        <w:rPr>
          <w:rFonts w:ascii="Segoe UI" w:hAnsi="Segoe UI" w:cs="Segoe UI"/>
          <w:color w:val="000000"/>
          <w:sz w:val="20"/>
          <w:szCs w:val="20"/>
        </w:rPr>
        <w:t>DBRepository</w:t>
      </w:r>
      <w:proofErr w:type="spellEnd"/>
      <w:r w:rsidRPr="00A57576">
        <w:rPr>
          <w:rFonts w:ascii="Segoe UI" w:hAnsi="Segoe UI" w:cs="Segoe UI"/>
          <w:color w:val="000000"/>
          <w:sz w:val="20"/>
          <w:szCs w:val="20"/>
        </w:rPr>
        <w:t>\Connections.xml</w:t>
      </w:r>
      <w:r w:rsidR="00AD1DBF" w:rsidRPr="00A57576">
        <w:rPr>
          <w:rFonts w:ascii="Segoe UI" w:hAnsi="Segoe UI" w:cs="Segoe UI"/>
          <w:color w:val="000000"/>
          <w:sz w:val="20"/>
          <w:szCs w:val="20"/>
        </w:rPr>
        <w:t>: Find all “</w:t>
      </w:r>
      <w:proofErr w:type="spellStart"/>
      <w:r w:rsidR="00AD1DBF" w:rsidRPr="00A57576">
        <w:rPr>
          <w:rFonts w:ascii="Segoe UI" w:hAnsi="Segoe UI" w:cs="Segoe UI"/>
          <w:color w:val="000000"/>
          <w:sz w:val="20"/>
          <w:szCs w:val="20"/>
        </w:rPr>
        <w:t>connectionString</w:t>
      </w:r>
      <w:proofErr w:type="spellEnd"/>
      <w:r w:rsidR="00AD1DBF" w:rsidRPr="00A57576">
        <w:rPr>
          <w:rFonts w:ascii="Segoe UI" w:hAnsi="Segoe UI" w:cs="Segoe UI"/>
          <w:color w:val="000000"/>
          <w:sz w:val="20"/>
          <w:szCs w:val="20"/>
        </w:rPr>
        <w:t xml:space="preserve">” and update the </w:t>
      </w:r>
      <w:proofErr w:type="spellStart"/>
      <w:r w:rsidR="00AD1DBF" w:rsidRPr="00A57576">
        <w:rPr>
          <w:rFonts w:ascii="Segoe UI" w:hAnsi="Segoe UI" w:cs="Segoe UI"/>
          <w:color w:val="000000"/>
          <w:sz w:val="20"/>
          <w:szCs w:val="20"/>
        </w:rPr>
        <w:t>datasource</w:t>
      </w:r>
      <w:proofErr w:type="spellEnd"/>
      <w:r w:rsidR="00AD1DBF" w:rsidRPr="00A57576">
        <w:rPr>
          <w:rFonts w:ascii="Segoe UI" w:hAnsi="Segoe UI" w:cs="Segoe UI"/>
          <w:color w:val="000000"/>
          <w:sz w:val="20"/>
          <w:szCs w:val="20"/>
        </w:rPr>
        <w:t xml:space="preserve"> to the appropriate SQL Server instance name</w:t>
      </w:r>
      <w:r w:rsidR="00A57576">
        <w:rPr>
          <w:noProof/>
        </w:rPr>
        <w:drawing>
          <wp:inline distT="0" distB="0" distL="0" distR="0" wp14:anchorId="041FFEBE" wp14:editId="5A7C6ADB">
            <wp:extent cx="4945711" cy="1056248"/>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958769" cy="1059037"/>
                    </a:xfrm>
                    <a:prstGeom prst="rect">
                      <a:avLst/>
                    </a:prstGeom>
                  </pic:spPr>
                </pic:pic>
              </a:graphicData>
            </a:graphic>
          </wp:inline>
        </w:drawing>
      </w:r>
      <w:r w:rsidR="00A57576" w:rsidRPr="00A57576">
        <w:rPr>
          <w:rFonts w:ascii="Segoe UI" w:hAnsi="Segoe UI" w:cs="Segoe UI"/>
          <w:i/>
          <w:color w:val="000000"/>
          <w:sz w:val="20"/>
          <w:szCs w:val="20"/>
        </w:rPr>
        <w:t>(1 connection string update)</w:t>
      </w:r>
    </w:p>
    <w:p w:rsidR="00A57576" w:rsidRPr="00A57576" w:rsidRDefault="003F2AD1" w:rsidP="00A57576">
      <w:pPr>
        <w:pStyle w:val="ListParagraph"/>
        <w:numPr>
          <w:ilvl w:val="2"/>
          <w:numId w:val="1"/>
        </w:numPr>
      </w:pPr>
      <w:r w:rsidRPr="00A57576">
        <w:rPr>
          <w:rFonts w:ascii="Segoe UI" w:hAnsi="Segoe UI" w:cs="Segoe UI"/>
          <w:color w:val="000000"/>
          <w:sz w:val="20"/>
          <w:szCs w:val="20"/>
        </w:rPr>
        <w:t xml:space="preserve">PAP &gt; </w:t>
      </w:r>
      <w:proofErr w:type="spellStart"/>
      <w:r w:rsidRPr="00A57576">
        <w:rPr>
          <w:rFonts w:ascii="Segoe UI" w:hAnsi="Segoe UI" w:cs="Segoe UI"/>
          <w:color w:val="000000"/>
          <w:sz w:val="20"/>
          <w:szCs w:val="20"/>
        </w:rPr>
        <w:t>PolicyAdministrationPoint.dll.config</w:t>
      </w:r>
      <w:proofErr w:type="spellEnd"/>
      <w:r w:rsidR="00AD1DBF" w:rsidRPr="00A57576">
        <w:rPr>
          <w:rFonts w:ascii="Segoe UI" w:hAnsi="Segoe UI" w:cs="Segoe UI"/>
          <w:color w:val="000000"/>
          <w:sz w:val="20"/>
          <w:szCs w:val="20"/>
        </w:rPr>
        <w:t>: Find all “</w:t>
      </w:r>
      <w:proofErr w:type="spellStart"/>
      <w:r w:rsidR="00AD1DBF" w:rsidRPr="00A57576">
        <w:rPr>
          <w:rFonts w:ascii="Segoe UI" w:hAnsi="Segoe UI" w:cs="Segoe UI"/>
          <w:color w:val="000000"/>
          <w:sz w:val="20"/>
          <w:szCs w:val="20"/>
        </w:rPr>
        <w:t>connectionString</w:t>
      </w:r>
      <w:proofErr w:type="spellEnd"/>
      <w:r w:rsidR="00AD1DBF" w:rsidRPr="00A57576">
        <w:rPr>
          <w:rFonts w:ascii="Segoe UI" w:hAnsi="Segoe UI" w:cs="Segoe UI"/>
          <w:color w:val="000000"/>
          <w:sz w:val="20"/>
          <w:szCs w:val="20"/>
        </w:rPr>
        <w:t xml:space="preserve">” and update the </w:t>
      </w:r>
      <w:proofErr w:type="spellStart"/>
      <w:r w:rsidR="00AD1DBF" w:rsidRPr="00A57576">
        <w:rPr>
          <w:rFonts w:ascii="Segoe UI" w:hAnsi="Segoe UI" w:cs="Segoe UI"/>
          <w:color w:val="000000"/>
          <w:sz w:val="20"/>
          <w:szCs w:val="20"/>
        </w:rPr>
        <w:t>datasource</w:t>
      </w:r>
      <w:proofErr w:type="spellEnd"/>
      <w:r w:rsidR="00AD1DBF" w:rsidRPr="00A57576">
        <w:rPr>
          <w:rFonts w:ascii="Segoe UI" w:hAnsi="Segoe UI" w:cs="Segoe UI"/>
          <w:color w:val="000000"/>
          <w:sz w:val="20"/>
          <w:szCs w:val="20"/>
        </w:rPr>
        <w:t xml:space="preserve"> to the appropriate SQL Server instance name</w:t>
      </w:r>
      <w:r w:rsidR="00AD1DBF" w:rsidRPr="00AD1DBF">
        <w:rPr>
          <w:noProof/>
        </w:rPr>
        <w:t xml:space="preserve"> </w:t>
      </w:r>
      <w:r w:rsidR="00A57576">
        <w:rPr>
          <w:noProof/>
        </w:rPr>
        <w:drawing>
          <wp:inline distT="0" distB="0" distL="0" distR="0" wp14:anchorId="211DD9E8" wp14:editId="113D5C0C">
            <wp:extent cx="4908389" cy="2138505"/>
            <wp:effectExtent l="0" t="0" r="698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910840" cy="2139573"/>
                    </a:xfrm>
                    <a:prstGeom prst="rect">
                      <a:avLst/>
                    </a:prstGeom>
                  </pic:spPr>
                </pic:pic>
              </a:graphicData>
            </a:graphic>
          </wp:inline>
        </w:drawing>
      </w:r>
      <w:r w:rsidR="00A57576" w:rsidRPr="00A57576">
        <w:rPr>
          <w:i/>
          <w:noProof/>
        </w:rPr>
        <w:t>( 1 connection string update)</w:t>
      </w:r>
    </w:p>
    <w:p w:rsidR="00A57576" w:rsidRPr="00A57576" w:rsidRDefault="003F2AD1" w:rsidP="00A57576">
      <w:pPr>
        <w:pStyle w:val="ListParagraph"/>
        <w:numPr>
          <w:ilvl w:val="2"/>
          <w:numId w:val="1"/>
        </w:numPr>
      </w:pPr>
      <w:proofErr w:type="spellStart"/>
      <w:r w:rsidRPr="00A57576">
        <w:rPr>
          <w:rFonts w:ascii="Segoe UI" w:hAnsi="Segoe UI" w:cs="Segoe UI"/>
          <w:color w:val="000000"/>
          <w:sz w:val="20"/>
          <w:szCs w:val="20"/>
        </w:rPr>
        <w:lastRenderedPageBreak/>
        <w:t>DBRepository</w:t>
      </w:r>
      <w:proofErr w:type="spellEnd"/>
      <w:r w:rsidRPr="00A57576">
        <w:rPr>
          <w:rFonts w:ascii="Segoe UI" w:hAnsi="Segoe UI" w:cs="Segoe UI"/>
          <w:color w:val="000000"/>
          <w:sz w:val="20"/>
          <w:szCs w:val="20"/>
        </w:rPr>
        <w:t>\Connections.xml</w:t>
      </w:r>
      <w:r w:rsidR="00AD1DBF" w:rsidRPr="00A57576">
        <w:rPr>
          <w:rFonts w:ascii="Segoe UI" w:hAnsi="Segoe UI" w:cs="Segoe UI"/>
          <w:color w:val="000000"/>
          <w:sz w:val="20"/>
          <w:szCs w:val="20"/>
        </w:rPr>
        <w:t>: Find all “</w:t>
      </w:r>
      <w:proofErr w:type="spellStart"/>
      <w:r w:rsidR="00AD1DBF" w:rsidRPr="00A57576">
        <w:rPr>
          <w:rFonts w:ascii="Segoe UI" w:hAnsi="Segoe UI" w:cs="Segoe UI"/>
          <w:color w:val="000000"/>
          <w:sz w:val="20"/>
          <w:szCs w:val="20"/>
        </w:rPr>
        <w:t>connectionString</w:t>
      </w:r>
      <w:proofErr w:type="spellEnd"/>
      <w:r w:rsidR="00AD1DBF" w:rsidRPr="00A57576">
        <w:rPr>
          <w:rFonts w:ascii="Segoe UI" w:hAnsi="Segoe UI" w:cs="Segoe UI"/>
          <w:color w:val="000000"/>
          <w:sz w:val="20"/>
          <w:szCs w:val="20"/>
        </w:rPr>
        <w:t xml:space="preserve">” and update the </w:t>
      </w:r>
      <w:proofErr w:type="spellStart"/>
      <w:r w:rsidR="00AD1DBF" w:rsidRPr="00A57576">
        <w:rPr>
          <w:rFonts w:ascii="Segoe UI" w:hAnsi="Segoe UI" w:cs="Segoe UI"/>
          <w:color w:val="000000"/>
          <w:sz w:val="20"/>
          <w:szCs w:val="20"/>
        </w:rPr>
        <w:t>datasource</w:t>
      </w:r>
      <w:proofErr w:type="spellEnd"/>
      <w:r w:rsidR="00AD1DBF" w:rsidRPr="00A57576">
        <w:rPr>
          <w:rFonts w:ascii="Segoe UI" w:hAnsi="Segoe UI" w:cs="Segoe UI"/>
          <w:color w:val="000000"/>
          <w:sz w:val="20"/>
          <w:szCs w:val="20"/>
        </w:rPr>
        <w:t xml:space="preserve"> to the appropriate SQL Server instance name </w:t>
      </w:r>
      <w:r w:rsidR="00A0547E">
        <w:rPr>
          <w:noProof/>
        </w:rPr>
        <w:drawing>
          <wp:inline distT="0" distB="0" distL="0" distR="0" wp14:anchorId="25CFF238" wp14:editId="358C0544">
            <wp:extent cx="5096786" cy="122518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093380" cy="1224370"/>
                    </a:xfrm>
                    <a:prstGeom prst="rect">
                      <a:avLst/>
                    </a:prstGeom>
                  </pic:spPr>
                </pic:pic>
              </a:graphicData>
            </a:graphic>
          </wp:inline>
        </w:drawing>
      </w:r>
      <w:r w:rsidR="00A0547E" w:rsidRPr="00A57576">
        <w:rPr>
          <w:rFonts w:ascii="Segoe UI" w:hAnsi="Segoe UI" w:cs="Segoe UI"/>
          <w:i/>
          <w:color w:val="000000"/>
          <w:sz w:val="20"/>
          <w:szCs w:val="20"/>
        </w:rPr>
        <w:t>( 1 connection string update)</w:t>
      </w:r>
    </w:p>
    <w:p w:rsidR="00A57576" w:rsidRPr="00A57576" w:rsidRDefault="003F2AD1" w:rsidP="00A57576">
      <w:pPr>
        <w:pStyle w:val="ListParagraph"/>
        <w:numPr>
          <w:ilvl w:val="2"/>
          <w:numId w:val="1"/>
        </w:numPr>
      </w:pPr>
      <w:r w:rsidRPr="00A57576">
        <w:rPr>
          <w:rFonts w:ascii="Segoe UI" w:hAnsi="Segoe UI" w:cs="Segoe UI"/>
          <w:color w:val="000000"/>
          <w:sz w:val="20"/>
          <w:szCs w:val="20"/>
        </w:rPr>
        <w:t xml:space="preserve">PDP &gt; </w:t>
      </w:r>
      <w:proofErr w:type="spellStart"/>
      <w:r w:rsidRPr="00A57576">
        <w:rPr>
          <w:rFonts w:ascii="Segoe UI" w:hAnsi="Segoe UI" w:cs="Segoe UI"/>
          <w:color w:val="000000"/>
          <w:sz w:val="20"/>
          <w:szCs w:val="20"/>
        </w:rPr>
        <w:t>PolicyDecisionPoint.dll.config</w:t>
      </w:r>
      <w:proofErr w:type="spellEnd"/>
      <w:r w:rsidR="00A0547E" w:rsidRPr="00A57576">
        <w:rPr>
          <w:rFonts w:ascii="Segoe UI" w:hAnsi="Segoe UI" w:cs="Segoe UI"/>
          <w:color w:val="000000"/>
          <w:sz w:val="20"/>
          <w:szCs w:val="20"/>
        </w:rPr>
        <w:t>: Find all “</w:t>
      </w:r>
      <w:proofErr w:type="spellStart"/>
      <w:r w:rsidR="00A0547E" w:rsidRPr="00A57576">
        <w:rPr>
          <w:rFonts w:ascii="Segoe UI" w:hAnsi="Segoe UI" w:cs="Segoe UI"/>
          <w:color w:val="000000"/>
          <w:sz w:val="20"/>
          <w:szCs w:val="20"/>
        </w:rPr>
        <w:t>connectionString</w:t>
      </w:r>
      <w:proofErr w:type="spellEnd"/>
      <w:r w:rsidR="00A0547E" w:rsidRPr="00A57576">
        <w:rPr>
          <w:rFonts w:ascii="Segoe UI" w:hAnsi="Segoe UI" w:cs="Segoe UI"/>
          <w:color w:val="000000"/>
          <w:sz w:val="20"/>
          <w:szCs w:val="20"/>
        </w:rPr>
        <w:t xml:space="preserve">” and update the </w:t>
      </w:r>
      <w:proofErr w:type="spellStart"/>
      <w:r w:rsidR="00A0547E" w:rsidRPr="00A57576">
        <w:rPr>
          <w:rFonts w:ascii="Segoe UI" w:hAnsi="Segoe UI" w:cs="Segoe UI"/>
          <w:color w:val="000000"/>
          <w:sz w:val="20"/>
          <w:szCs w:val="20"/>
        </w:rPr>
        <w:t>datasource</w:t>
      </w:r>
      <w:proofErr w:type="spellEnd"/>
      <w:r w:rsidR="00A0547E" w:rsidRPr="00A57576">
        <w:rPr>
          <w:rFonts w:ascii="Segoe UI" w:hAnsi="Segoe UI" w:cs="Segoe UI"/>
          <w:color w:val="000000"/>
          <w:sz w:val="20"/>
          <w:szCs w:val="20"/>
        </w:rPr>
        <w:t xml:space="preserve"> to the appropriate SQL Server instance name</w:t>
      </w:r>
      <w:r w:rsidR="00A0547E" w:rsidRPr="00A0547E">
        <w:rPr>
          <w:noProof/>
        </w:rPr>
        <w:t xml:space="preserve"> </w:t>
      </w:r>
      <w:r w:rsidR="00A0547E">
        <w:rPr>
          <w:noProof/>
        </w:rPr>
        <w:drawing>
          <wp:inline distT="0" distB="0" distL="0" distR="0" wp14:anchorId="57B2E103" wp14:editId="046F0BBB">
            <wp:extent cx="5049079" cy="202232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059771" cy="2026612"/>
                    </a:xfrm>
                    <a:prstGeom prst="rect">
                      <a:avLst/>
                    </a:prstGeom>
                  </pic:spPr>
                </pic:pic>
              </a:graphicData>
            </a:graphic>
          </wp:inline>
        </w:drawing>
      </w:r>
      <w:r w:rsidR="00A0547E" w:rsidRPr="00A57576">
        <w:rPr>
          <w:i/>
          <w:noProof/>
        </w:rPr>
        <w:t>( 1 connection string update)</w:t>
      </w:r>
    </w:p>
    <w:p w:rsidR="00A0547E" w:rsidRPr="00A57576" w:rsidRDefault="003F2AD1" w:rsidP="00A57576">
      <w:pPr>
        <w:pStyle w:val="ListParagraph"/>
        <w:ind w:left="1800"/>
        <w:rPr>
          <w:i/>
          <w:noProof/>
          <w:sz w:val="20"/>
          <w:szCs w:val="20"/>
        </w:rPr>
      </w:pPr>
      <w:r w:rsidRPr="00A57576">
        <w:rPr>
          <w:rFonts w:ascii="Segoe UI" w:hAnsi="Segoe UI" w:cs="Segoe UI"/>
          <w:color w:val="000000"/>
          <w:sz w:val="20"/>
          <w:szCs w:val="20"/>
        </w:rPr>
        <w:t xml:space="preserve">STS &gt; </w:t>
      </w:r>
      <w:proofErr w:type="spellStart"/>
      <w:r w:rsidRPr="00A57576">
        <w:rPr>
          <w:rFonts w:ascii="Segoe UI" w:hAnsi="Segoe UI" w:cs="Segoe UI"/>
          <w:color w:val="000000"/>
          <w:sz w:val="20"/>
          <w:szCs w:val="20"/>
        </w:rPr>
        <w:t>SecureTokenService.dll.config</w:t>
      </w:r>
      <w:proofErr w:type="spellEnd"/>
      <w:r w:rsidR="00A0547E" w:rsidRPr="00A57576">
        <w:rPr>
          <w:rFonts w:ascii="Segoe UI" w:hAnsi="Segoe UI" w:cs="Segoe UI"/>
          <w:color w:val="000000"/>
          <w:sz w:val="20"/>
          <w:szCs w:val="20"/>
        </w:rPr>
        <w:t>: Find all “</w:t>
      </w:r>
      <w:proofErr w:type="spellStart"/>
      <w:r w:rsidR="00A0547E" w:rsidRPr="00A57576">
        <w:rPr>
          <w:rFonts w:ascii="Segoe UI" w:hAnsi="Segoe UI" w:cs="Segoe UI"/>
          <w:color w:val="000000"/>
          <w:sz w:val="20"/>
          <w:szCs w:val="20"/>
        </w:rPr>
        <w:t>connectionString</w:t>
      </w:r>
      <w:proofErr w:type="spellEnd"/>
      <w:r w:rsidR="00A0547E" w:rsidRPr="00A57576">
        <w:rPr>
          <w:rFonts w:ascii="Segoe UI" w:hAnsi="Segoe UI" w:cs="Segoe UI"/>
          <w:color w:val="000000"/>
          <w:sz w:val="20"/>
          <w:szCs w:val="20"/>
        </w:rPr>
        <w:t xml:space="preserve">” and update the </w:t>
      </w:r>
      <w:proofErr w:type="spellStart"/>
      <w:r w:rsidR="00A0547E" w:rsidRPr="00A57576">
        <w:rPr>
          <w:rFonts w:ascii="Segoe UI" w:hAnsi="Segoe UI" w:cs="Segoe UI"/>
          <w:color w:val="000000"/>
          <w:sz w:val="20"/>
          <w:szCs w:val="20"/>
        </w:rPr>
        <w:t>datasource</w:t>
      </w:r>
      <w:proofErr w:type="spellEnd"/>
      <w:r w:rsidR="00A0547E" w:rsidRPr="00A57576">
        <w:rPr>
          <w:rFonts w:ascii="Segoe UI" w:hAnsi="Segoe UI" w:cs="Segoe UI"/>
          <w:color w:val="000000"/>
          <w:sz w:val="20"/>
          <w:szCs w:val="20"/>
        </w:rPr>
        <w:t xml:space="preserve"> to the appropriate SQL Server instance </w:t>
      </w:r>
      <w:proofErr w:type="gramStart"/>
      <w:r w:rsidR="00A0547E" w:rsidRPr="00A57576">
        <w:rPr>
          <w:rFonts w:ascii="Segoe UI" w:hAnsi="Segoe UI" w:cs="Segoe UI"/>
          <w:color w:val="000000"/>
          <w:sz w:val="20"/>
          <w:szCs w:val="20"/>
        </w:rPr>
        <w:t>name</w:t>
      </w:r>
      <w:proofErr w:type="gramEnd"/>
      <w:r w:rsidR="00A57576">
        <w:rPr>
          <w:noProof/>
        </w:rPr>
        <w:drawing>
          <wp:inline distT="0" distB="0" distL="0" distR="0" wp14:anchorId="30122B66" wp14:editId="4417AC77">
            <wp:extent cx="5048294" cy="1572738"/>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045585" cy="1571894"/>
                    </a:xfrm>
                    <a:prstGeom prst="rect">
                      <a:avLst/>
                    </a:prstGeom>
                  </pic:spPr>
                </pic:pic>
              </a:graphicData>
            </a:graphic>
          </wp:inline>
        </w:drawing>
      </w:r>
      <w:r w:rsidR="00A57576" w:rsidRPr="00A0547E">
        <w:rPr>
          <w:i/>
          <w:noProof/>
          <w:sz w:val="20"/>
          <w:szCs w:val="20"/>
        </w:rPr>
        <w:t>(1 connection string update)</w:t>
      </w:r>
    </w:p>
    <w:p w:rsidR="00A0547E" w:rsidRDefault="00A0547E" w:rsidP="00A57576">
      <w:pPr>
        <w:pStyle w:val="ListParagraph"/>
        <w:numPr>
          <w:ilvl w:val="2"/>
          <w:numId w:val="1"/>
        </w:numPr>
      </w:pPr>
      <w:r w:rsidRPr="00A57576">
        <w:rPr>
          <w:rFonts w:ascii="Segoe UI" w:hAnsi="Segoe UI" w:cs="Segoe UI"/>
          <w:color w:val="000000"/>
          <w:sz w:val="20"/>
          <w:szCs w:val="20"/>
        </w:rPr>
        <w:lastRenderedPageBreak/>
        <w:t>ALSO, update the &lt;add key=”</w:t>
      </w:r>
      <w:proofErr w:type="spellStart"/>
      <w:r w:rsidRPr="00A57576">
        <w:rPr>
          <w:rFonts w:ascii="Segoe UI" w:hAnsi="Segoe UI" w:cs="Segoe UI"/>
          <w:color w:val="000000"/>
          <w:sz w:val="20"/>
          <w:szCs w:val="20"/>
        </w:rPr>
        <w:t>su</w:t>
      </w:r>
      <w:proofErr w:type="spellEnd"/>
      <w:r w:rsidRPr="00A57576">
        <w:rPr>
          <w:rFonts w:ascii="Segoe UI" w:hAnsi="Segoe UI" w:cs="Segoe UI"/>
          <w:color w:val="000000"/>
          <w:sz w:val="20"/>
          <w:szCs w:val="20"/>
        </w:rPr>
        <w:t xml:space="preserve">” value to the </w:t>
      </w:r>
      <w:r w:rsidRPr="00A57576">
        <w:rPr>
          <w:rFonts w:ascii="Segoe UI" w:hAnsi="Segoe UI" w:cs="Segoe UI"/>
          <w:b/>
          <w:color w:val="000000"/>
          <w:sz w:val="20"/>
          <w:szCs w:val="20"/>
        </w:rPr>
        <w:t xml:space="preserve">fully qualified domain name </w:t>
      </w:r>
      <w:r w:rsidRPr="00A57576">
        <w:rPr>
          <w:rFonts w:ascii="Segoe UI" w:hAnsi="Segoe UI" w:cs="Segoe UI"/>
          <w:color w:val="000000"/>
          <w:sz w:val="20"/>
          <w:szCs w:val="20"/>
        </w:rPr>
        <w:t>and BMS Service account to be utilized.</w:t>
      </w:r>
      <w:r w:rsidR="00A57576" w:rsidRPr="00A57576">
        <w:rPr>
          <w:noProof/>
        </w:rPr>
        <w:t xml:space="preserve"> </w:t>
      </w:r>
      <w:r w:rsidR="00A57576">
        <w:rPr>
          <w:noProof/>
        </w:rPr>
        <w:drawing>
          <wp:inline distT="0" distB="0" distL="0" distR="0" wp14:anchorId="41CB8D20" wp14:editId="38F1CC55">
            <wp:extent cx="5049078" cy="2170672"/>
            <wp:effectExtent l="0" t="0" r="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062917" cy="2176621"/>
                    </a:xfrm>
                    <a:prstGeom prst="rect">
                      <a:avLst/>
                    </a:prstGeom>
                  </pic:spPr>
                </pic:pic>
              </a:graphicData>
            </a:graphic>
          </wp:inline>
        </w:drawing>
      </w:r>
    </w:p>
    <w:p w:rsidR="003F2AD1" w:rsidRPr="00E72929" w:rsidRDefault="003F2AD1" w:rsidP="00A57576">
      <w:pPr>
        <w:pStyle w:val="ListParagraph"/>
        <w:numPr>
          <w:ilvl w:val="2"/>
          <w:numId w:val="1"/>
        </w:numPr>
      </w:pPr>
      <w:r w:rsidRPr="00A57576">
        <w:rPr>
          <w:rFonts w:ascii="Segoe UI" w:hAnsi="Segoe UI" w:cs="Segoe UI"/>
          <w:color w:val="000000"/>
          <w:sz w:val="20"/>
          <w:szCs w:val="20"/>
        </w:rPr>
        <w:t xml:space="preserve">RS &gt; </w:t>
      </w:r>
      <w:proofErr w:type="spellStart"/>
      <w:r w:rsidRPr="00A57576">
        <w:rPr>
          <w:rFonts w:ascii="Segoe UI" w:hAnsi="Segoe UI" w:cs="Segoe UI"/>
          <w:color w:val="000000"/>
          <w:sz w:val="20"/>
          <w:szCs w:val="20"/>
        </w:rPr>
        <w:t>RS.ServiceImplementation.dll.config</w:t>
      </w:r>
      <w:proofErr w:type="spellEnd"/>
      <w:r w:rsidR="00A0547E" w:rsidRPr="00A57576">
        <w:rPr>
          <w:rFonts w:ascii="Segoe UI" w:hAnsi="Segoe UI" w:cs="Segoe UI"/>
          <w:color w:val="000000"/>
          <w:sz w:val="20"/>
          <w:szCs w:val="20"/>
        </w:rPr>
        <w:t xml:space="preserve">: Update the </w:t>
      </w:r>
      <w:proofErr w:type="spellStart"/>
      <w:r w:rsidR="00A0547E" w:rsidRPr="00A57576">
        <w:rPr>
          <w:rFonts w:ascii="Segoe UI" w:hAnsi="Segoe UI" w:cs="Segoe UI"/>
          <w:color w:val="000000"/>
          <w:sz w:val="20"/>
          <w:szCs w:val="20"/>
        </w:rPr>
        <w:t>ReportServicesURL</w:t>
      </w:r>
      <w:proofErr w:type="spellEnd"/>
      <w:r w:rsidR="00A0547E" w:rsidRPr="00A57576">
        <w:rPr>
          <w:rFonts w:ascii="Segoe UI" w:hAnsi="Segoe UI" w:cs="Segoe UI"/>
          <w:color w:val="000000"/>
          <w:sz w:val="20"/>
          <w:szCs w:val="20"/>
        </w:rPr>
        <w:t xml:space="preserve"> to the appropriate Reporting Services URL that you made note of prior.</w:t>
      </w:r>
      <w:r w:rsidR="00A57576">
        <w:rPr>
          <w:noProof/>
        </w:rPr>
        <w:t xml:space="preserve"> </w:t>
      </w:r>
      <w:proofErr w:type="spellStart"/>
      <w:r w:rsidR="00A57576" w:rsidRPr="00A57576">
        <w:rPr>
          <w:rFonts w:ascii="Segoe UI" w:hAnsi="Segoe UI" w:cs="Segoe UI"/>
          <w:color w:val="000000"/>
          <w:sz w:val="20"/>
          <w:szCs w:val="20"/>
        </w:rPr>
        <w:t>ReportingServicesURL</w:t>
      </w:r>
      <w:proofErr w:type="spellEnd"/>
      <w:r w:rsidR="00A57576" w:rsidRPr="00A57576">
        <w:rPr>
          <w:rFonts w:ascii="Segoe UI" w:hAnsi="Segoe UI" w:cs="Segoe UI"/>
          <w:color w:val="000000"/>
          <w:sz w:val="20"/>
          <w:szCs w:val="20"/>
        </w:rPr>
        <w:t xml:space="preserve"> (needs to be ReportService2005.asmx)</w:t>
      </w:r>
      <w:r w:rsidR="00A0547E">
        <w:rPr>
          <w:noProof/>
        </w:rPr>
        <w:drawing>
          <wp:inline distT="0" distB="0" distL="0" distR="0" wp14:anchorId="43E43205" wp14:editId="245FB499">
            <wp:extent cx="5049078" cy="1732114"/>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059406" cy="1735657"/>
                    </a:xfrm>
                    <a:prstGeom prst="rect">
                      <a:avLst/>
                    </a:prstGeom>
                  </pic:spPr>
                </pic:pic>
              </a:graphicData>
            </a:graphic>
          </wp:inline>
        </w:drawing>
      </w:r>
    </w:p>
    <w:p w:rsidR="00A57576" w:rsidRPr="00E72929" w:rsidRDefault="00A57576" w:rsidP="00E72929">
      <w:pPr>
        <w:pStyle w:val="ListParagraph"/>
        <w:numPr>
          <w:ilvl w:val="0"/>
          <w:numId w:val="1"/>
        </w:numPr>
        <w:outlineLvl w:val="0"/>
        <w:rPr>
          <w:b/>
        </w:rPr>
      </w:pPr>
      <w:bookmarkStart w:id="28" w:name="_Toc454522758"/>
      <w:r w:rsidRPr="00E72929">
        <w:rPr>
          <w:b/>
        </w:rPr>
        <w:t>Configuring BMS Services</w:t>
      </w:r>
      <w:bookmarkEnd w:id="28"/>
    </w:p>
    <w:p w:rsidR="007649D6" w:rsidRDefault="007649D6" w:rsidP="00A57576">
      <w:pPr>
        <w:pStyle w:val="ListParagraph"/>
        <w:numPr>
          <w:ilvl w:val="1"/>
          <w:numId w:val="1"/>
        </w:numPr>
      </w:pPr>
      <w:r>
        <w:t>Extract the BMS.Service.2.1.6.10 to the Services\BMS directory on the Application server.  If the BMS Subdirectory doesn’t already exist, create it.</w:t>
      </w:r>
    </w:p>
    <w:p w:rsidR="007649D6" w:rsidRDefault="007649D6" w:rsidP="00A57576">
      <w:pPr>
        <w:pStyle w:val="ListParagraph"/>
        <w:numPr>
          <w:ilvl w:val="1"/>
          <w:numId w:val="1"/>
        </w:numPr>
      </w:pPr>
      <w:r>
        <w:t>Using Windows Explorer, navigate to that direct</w:t>
      </w:r>
      <w:r w:rsidR="00B270F5">
        <w:t xml:space="preserve">ory and update </w:t>
      </w:r>
      <w:proofErr w:type="spellStart"/>
      <w:r w:rsidR="00B270F5">
        <w:t>BMS.ServiceHost.e</w:t>
      </w:r>
      <w:r>
        <w:t>xe.config</w:t>
      </w:r>
      <w:proofErr w:type="spellEnd"/>
    </w:p>
    <w:p w:rsidR="00B270F5" w:rsidRDefault="00B270F5" w:rsidP="00B270F5">
      <w:pPr>
        <w:pStyle w:val="ListParagraph"/>
        <w:numPr>
          <w:ilvl w:val="1"/>
          <w:numId w:val="1"/>
        </w:numPr>
        <w:rPr>
          <w:i/>
          <w:noProof/>
          <w:sz w:val="20"/>
          <w:szCs w:val="20"/>
        </w:rPr>
      </w:pPr>
      <w:r>
        <w:rPr>
          <w:rFonts w:ascii="Segoe UI" w:hAnsi="Segoe UI" w:cs="Segoe UI"/>
          <w:color w:val="000000"/>
          <w:sz w:val="20"/>
          <w:szCs w:val="20"/>
        </w:rPr>
        <w:t>Find all “</w:t>
      </w:r>
      <w:proofErr w:type="spellStart"/>
      <w:r>
        <w:rPr>
          <w:rFonts w:ascii="Segoe UI" w:hAnsi="Segoe UI" w:cs="Segoe UI"/>
          <w:color w:val="000000"/>
          <w:sz w:val="20"/>
          <w:szCs w:val="20"/>
        </w:rPr>
        <w:t>connectionString</w:t>
      </w:r>
      <w:proofErr w:type="spellEnd"/>
      <w:r>
        <w:rPr>
          <w:rFonts w:ascii="Segoe UI" w:hAnsi="Segoe UI" w:cs="Segoe UI"/>
          <w:color w:val="000000"/>
          <w:sz w:val="20"/>
          <w:szCs w:val="20"/>
        </w:rPr>
        <w:t xml:space="preserve">” and update the </w:t>
      </w:r>
      <w:proofErr w:type="spellStart"/>
      <w:r>
        <w:rPr>
          <w:rFonts w:ascii="Segoe UI" w:hAnsi="Segoe UI" w:cs="Segoe UI"/>
          <w:color w:val="000000"/>
          <w:sz w:val="20"/>
          <w:szCs w:val="20"/>
        </w:rPr>
        <w:t>datasource</w:t>
      </w:r>
      <w:proofErr w:type="spellEnd"/>
      <w:r>
        <w:rPr>
          <w:rFonts w:ascii="Segoe UI" w:hAnsi="Segoe UI" w:cs="Segoe UI"/>
          <w:color w:val="000000"/>
          <w:sz w:val="20"/>
          <w:szCs w:val="20"/>
        </w:rPr>
        <w:t xml:space="preserve"> AND Initial Catalog to the appropriate SQL Server instance name</w:t>
      </w:r>
      <w:r w:rsidRPr="00B270F5">
        <w:rPr>
          <w:noProof/>
        </w:rPr>
        <w:t xml:space="preserve"> </w:t>
      </w:r>
      <w:r>
        <w:rPr>
          <w:noProof/>
        </w:rPr>
        <w:drawing>
          <wp:inline distT="0" distB="0" distL="0" distR="0" wp14:anchorId="3DADB1EB" wp14:editId="4B8F4D80">
            <wp:extent cx="5333952" cy="1754620"/>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331618" cy="1753852"/>
                    </a:xfrm>
                    <a:prstGeom prst="rect">
                      <a:avLst/>
                    </a:prstGeom>
                  </pic:spPr>
                </pic:pic>
              </a:graphicData>
            </a:graphic>
          </wp:inline>
        </w:drawing>
      </w:r>
      <w:r w:rsidRPr="00A0547E">
        <w:rPr>
          <w:i/>
          <w:noProof/>
          <w:sz w:val="20"/>
          <w:szCs w:val="20"/>
        </w:rPr>
        <w:t>(</w:t>
      </w:r>
      <w:r>
        <w:rPr>
          <w:i/>
          <w:noProof/>
          <w:sz w:val="20"/>
          <w:szCs w:val="20"/>
        </w:rPr>
        <w:t>5</w:t>
      </w:r>
      <w:r w:rsidRPr="00A0547E">
        <w:rPr>
          <w:i/>
          <w:noProof/>
          <w:sz w:val="20"/>
          <w:szCs w:val="20"/>
        </w:rPr>
        <w:t xml:space="preserve"> connection string update</w:t>
      </w:r>
      <w:r>
        <w:rPr>
          <w:i/>
          <w:noProof/>
          <w:sz w:val="20"/>
          <w:szCs w:val="20"/>
        </w:rPr>
        <w:t>s</w:t>
      </w:r>
      <w:r w:rsidRPr="00A0547E">
        <w:rPr>
          <w:i/>
          <w:noProof/>
          <w:sz w:val="20"/>
          <w:szCs w:val="20"/>
        </w:rPr>
        <w:t>)</w:t>
      </w:r>
    </w:p>
    <w:p w:rsidR="00B270F5" w:rsidRDefault="00B270F5" w:rsidP="00A57576">
      <w:pPr>
        <w:pStyle w:val="ListParagraph"/>
        <w:numPr>
          <w:ilvl w:val="1"/>
          <w:numId w:val="1"/>
        </w:numPr>
      </w:pPr>
      <w:r>
        <w:t xml:space="preserve">Using Windows Explorer, navigate to that directory and update </w:t>
      </w:r>
      <w:proofErr w:type="spellStart"/>
      <w:r>
        <w:t>BMS.MT.dll.config</w:t>
      </w:r>
      <w:proofErr w:type="spellEnd"/>
    </w:p>
    <w:p w:rsidR="00B270F5" w:rsidRPr="00B270F5" w:rsidRDefault="00B270F5" w:rsidP="00A57576">
      <w:pPr>
        <w:pStyle w:val="ListParagraph"/>
        <w:numPr>
          <w:ilvl w:val="1"/>
          <w:numId w:val="1"/>
        </w:numPr>
        <w:rPr>
          <w:i/>
          <w:noProof/>
          <w:sz w:val="20"/>
          <w:szCs w:val="20"/>
        </w:rPr>
      </w:pPr>
      <w:r>
        <w:rPr>
          <w:rFonts w:ascii="Segoe UI" w:hAnsi="Segoe UI" w:cs="Segoe UI"/>
          <w:color w:val="000000"/>
          <w:sz w:val="20"/>
          <w:szCs w:val="20"/>
        </w:rPr>
        <w:lastRenderedPageBreak/>
        <w:t>Find all “</w:t>
      </w:r>
      <w:proofErr w:type="spellStart"/>
      <w:r>
        <w:rPr>
          <w:rFonts w:ascii="Segoe UI" w:hAnsi="Segoe UI" w:cs="Segoe UI"/>
          <w:color w:val="000000"/>
          <w:sz w:val="20"/>
          <w:szCs w:val="20"/>
        </w:rPr>
        <w:t>connectionString</w:t>
      </w:r>
      <w:proofErr w:type="spellEnd"/>
      <w:r>
        <w:rPr>
          <w:rFonts w:ascii="Segoe UI" w:hAnsi="Segoe UI" w:cs="Segoe UI"/>
          <w:color w:val="000000"/>
          <w:sz w:val="20"/>
          <w:szCs w:val="20"/>
        </w:rPr>
        <w:t xml:space="preserve">” and update the </w:t>
      </w:r>
      <w:proofErr w:type="spellStart"/>
      <w:r>
        <w:rPr>
          <w:rFonts w:ascii="Segoe UI" w:hAnsi="Segoe UI" w:cs="Segoe UI"/>
          <w:color w:val="000000"/>
          <w:sz w:val="20"/>
          <w:szCs w:val="20"/>
        </w:rPr>
        <w:t>datasource</w:t>
      </w:r>
      <w:proofErr w:type="spellEnd"/>
      <w:r>
        <w:rPr>
          <w:rFonts w:ascii="Segoe UI" w:hAnsi="Segoe UI" w:cs="Segoe UI"/>
          <w:color w:val="000000"/>
          <w:sz w:val="20"/>
          <w:szCs w:val="20"/>
        </w:rPr>
        <w:t xml:space="preserve"> AND Initial Catalog to the appropriate SQL Server instance name</w:t>
      </w:r>
      <w:r>
        <w:rPr>
          <w:noProof/>
        </w:rPr>
        <w:drawing>
          <wp:inline distT="0" distB="0" distL="0" distR="0" wp14:anchorId="65035319" wp14:editId="4B97E54F">
            <wp:extent cx="4436828" cy="2376872"/>
            <wp:effectExtent l="0" t="0" r="1905"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441463" cy="2379355"/>
                    </a:xfrm>
                    <a:prstGeom prst="rect">
                      <a:avLst/>
                    </a:prstGeom>
                  </pic:spPr>
                </pic:pic>
              </a:graphicData>
            </a:graphic>
          </wp:inline>
        </w:drawing>
      </w:r>
      <w:r>
        <w:rPr>
          <w:rFonts w:ascii="Segoe UI" w:hAnsi="Segoe UI" w:cs="Segoe UI"/>
          <w:color w:val="000000"/>
          <w:sz w:val="20"/>
          <w:szCs w:val="20"/>
        </w:rPr>
        <w:t xml:space="preserve">              </w:t>
      </w:r>
      <w:r w:rsidR="00A57576">
        <w:rPr>
          <w:rFonts w:ascii="Segoe UI" w:hAnsi="Segoe UI" w:cs="Segoe UI"/>
          <w:i/>
          <w:color w:val="000000"/>
          <w:sz w:val="20"/>
          <w:szCs w:val="20"/>
        </w:rPr>
        <w:t>(3</w:t>
      </w:r>
      <w:r w:rsidRPr="00B270F5">
        <w:rPr>
          <w:rFonts w:ascii="Segoe UI" w:hAnsi="Segoe UI" w:cs="Segoe UI"/>
          <w:i/>
          <w:color w:val="000000"/>
          <w:sz w:val="20"/>
          <w:szCs w:val="20"/>
        </w:rPr>
        <w:t>connection string updates)</w:t>
      </w:r>
    </w:p>
    <w:p w:rsidR="00B270F5" w:rsidRPr="00B270F5" w:rsidRDefault="00B270F5" w:rsidP="00B270F5">
      <w:pPr>
        <w:pStyle w:val="ListParagraph"/>
        <w:numPr>
          <w:ilvl w:val="1"/>
          <w:numId w:val="1"/>
        </w:numPr>
        <w:rPr>
          <w:i/>
          <w:noProof/>
          <w:sz w:val="20"/>
          <w:szCs w:val="20"/>
        </w:rPr>
      </w:pPr>
      <w:r w:rsidRPr="00B270F5">
        <w:rPr>
          <w:rFonts w:ascii="Segoe UI" w:hAnsi="Segoe UI" w:cs="Segoe UI"/>
          <w:color w:val="000000"/>
          <w:sz w:val="20"/>
          <w:szCs w:val="20"/>
          <w:highlight w:val="yellow"/>
        </w:rPr>
        <w:t>NOTE: The NUMI Database catalog entry (#3 from above) will need to be investigated on the existing Pre-Prod server to ensure the correct update is made</w:t>
      </w:r>
      <w:r>
        <w:rPr>
          <w:rFonts w:ascii="Segoe UI" w:hAnsi="Segoe UI" w:cs="Segoe UI"/>
          <w:color w:val="000000"/>
          <w:sz w:val="20"/>
          <w:szCs w:val="20"/>
        </w:rPr>
        <w:t>.</w:t>
      </w:r>
    </w:p>
    <w:p w:rsidR="00B270F5" w:rsidRPr="00B270F5" w:rsidRDefault="00B270F5" w:rsidP="00A57576">
      <w:pPr>
        <w:pStyle w:val="ListParagraph"/>
        <w:numPr>
          <w:ilvl w:val="1"/>
          <w:numId w:val="1"/>
        </w:numPr>
        <w:rPr>
          <w:i/>
          <w:noProof/>
          <w:sz w:val="20"/>
          <w:szCs w:val="20"/>
        </w:rPr>
      </w:pPr>
      <w:r>
        <w:t xml:space="preserve">Using Windows Explorer, navigate to the </w:t>
      </w:r>
      <w:proofErr w:type="spellStart"/>
      <w:r>
        <w:t>DBRepository</w:t>
      </w:r>
      <w:proofErr w:type="spellEnd"/>
      <w:r>
        <w:t xml:space="preserve"> subdirectory and update Connections.xml</w:t>
      </w:r>
    </w:p>
    <w:p w:rsidR="009A4FB7" w:rsidRPr="009A4FB7" w:rsidRDefault="00B270F5" w:rsidP="009A4FB7">
      <w:pPr>
        <w:pStyle w:val="ListParagraph"/>
        <w:numPr>
          <w:ilvl w:val="1"/>
          <w:numId w:val="1"/>
        </w:numPr>
        <w:rPr>
          <w:i/>
          <w:noProof/>
          <w:sz w:val="20"/>
          <w:szCs w:val="20"/>
        </w:rPr>
      </w:pPr>
      <w:r>
        <w:rPr>
          <w:rFonts w:ascii="Segoe UI" w:hAnsi="Segoe UI" w:cs="Segoe UI"/>
          <w:color w:val="000000"/>
          <w:sz w:val="20"/>
          <w:szCs w:val="20"/>
        </w:rPr>
        <w:t>Find all “</w:t>
      </w:r>
      <w:proofErr w:type="spellStart"/>
      <w:r>
        <w:rPr>
          <w:rFonts w:ascii="Segoe UI" w:hAnsi="Segoe UI" w:cs="Segoe UI"/>
          <w:color w:val="000000"/>
          <w:sz w:val="20"/>
          <w:szCs w:val="20"/>
        </w:rPr>
        <w:t>connectionString</w:t>
      </w:r>
      <w:proofErr w:type="spellEnd"/>
      <w:r>
        <w:rPr>
          <w:rFonts w:ascii="Segoe UI" w:hAnsi="Segoe UI" w:cs="Segoe UI"/>
          <w:color w:val="000000"/>
          <w:sz w:val="20"/>
          <w:szCs w:val="20"/>
        </w:rPr>
        <w:t xml:space="preserve">” and update the </w:t>
      </w:r>
      <w:proofErr w:type="spellStart"/>
      <w:r>
        <w:rPr>
          <w:rFonts w:ascii="Segoe UI" w:hAnsi="Segoe UI" w:cs="Segoe UI"/>
          <w:color w:val="000000"/>
          <w:sz w:val="20"/>
          <w:szCs w:val="20"/>
        </w:rPr>
        <w:t>datasource</w:t>
      </w:r>
      <w:proofErr w:type="spellEnd"/>
      <w:r>
        <w:rPr>
          <w:rFonts w:ascii="Segoe UI" w:hAnsi="Segoe UI" w:cs="Segoe UI"/>
          <w:color w:val="000000"/>
          <w:sz w:val="20"/>
          <w:szCs w:val="20"/>
        </w:rPr>
        <w:t xml:space="preserve"> AND Initial Catalog to the appropriate SQL Server instance name </w:t>
      </w:r>
      <w:r>
        <w:rPr>
          <w:noProof/>
        </w:rPr>
        <w:drawing>
          <wp:inline distT="0" distB="0" distL="0" distR="0" wp14:anchorId="32B434E8" wp14:editId="32C1104A">
            <wp:extent cx="4707172" cy="230743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707390" cy="2307544"/>
                    </a:xfrm>
                    <a:prstGeom prst="rect">
                      <a:avLst/>
                    </a:prstGeom>
                  </pic:spPr>
                </pic:pic>
              </a:graphicData>
            </a:graphic>
          </wp:inline>
        </w:drawing>
      </w:r>
    </w:p>
    <w:p w:rsidR="00B270F5" w:rsidRPr="00A57576" w:rsidRDefault="00A57576" w:rsidP="00B270F5">
      <w:pPr>
        <w:pStyle w:val="ListParagraph"/>
        <w:ind w:left="1440"/>
        <w:rPr>
          <w:i/>
        </w:rPr>
      </w:pPr>
      <w:r w:rsidRPr="00A57576">
        <w:rPr>
          <w:i/>
        </w:rPr>
        <w:t>(1 connection string update)</w:t>
      </w:r>
    </w:p>
    <w:p w:rsidR="00455A61" w:rsidRDefault="007649D6" w:rsidP="00A57576">
      <w:pPr>
        <w:pStyle w:val="ListParagraph"/>
        <w:numPr>
          <w:ilvl w:val="1"/>
          <w:numId w:val="1"/>
        </w:numPr>
      </w:pPr>
      <w:r>
        <w:t xml:space="preserve">In the </w:t>
      </w:r>
      <w:proofErr w:type="spellStart"/>
      <w:r>
        <w:t>ServiceStuff</w:t>
      </w:r>
      <w:proofErr w:type="spellEnd"/>
      <w:r>
        <w:t xml:space="preserve"> directory, update the appropriate BMS Service Account username (Find and Replace) in the AddendPointToUser.bat file.  </w:t>
      </w:r>
    </w:p>
    <w:p w:rsidR="007649D6" w:rsidRDefault="007649D6" w:rsidP="009A4FB7">
      <w:pPr>
        <w:pStyle w:val="ListParagraph"/>
        <w:numPr>
          <w:ilvl w:val="1"/>
          <w:numId w:val="1"/>
        </w:numPr>
      </w:pPr>
      <w:r>
        <w:t xml:space="preserve">From within an Administrative command prompt, execute the AddendPointToUser.bat file. </w:t>
      </w:r>
      <w:r w:rsidRPr="007649D6">
        <w:rPr>
          <w:highlight w:val="yellow"/>
        </w:rPr>
        <w:t>NOTE:  The bat file is structured assuming all of the services would run on the App server.  Depending on the existing “Split” of services in Pre-Prod, these might need to be split up and run on the separate servers individually</w:t>
      </w:r>
      <w:r>
        <w:t>.</w:t>
      </w:r>
    </w:p>
    <w:p w:rsidR="009A4FB7" w:rsidRDefault="009A4FB7" w:rsidP="009A4FB7">
      <w:pPr>
        <w:pStyle w:val="ListParagraph"/>
        <w:numPr>
          <w:ilvl w:val="1"/>
          <w:numId w:val="1"/>
        </w:numPr>
      </w:pPr>
      <w:r>
        <w:lastRenderedPageBreak/>
        <w:t>Upon execution, you should see messages either “</w:t>
      </w:r>
      <w:r>
        <w:rPr>
          <w:rFonts w:ascii="Segoe UI" w:hAnsi="Segoe UI" w:cs="Segoe UI"/>
          <w:color w:val="000000"/>
          <w:sz w:val="20"/>
          <w:szCs w:val="20"/>
        </w:rPr>
        <w:t>URL reservation successfully added</w:t>
      </w:r>
      <w:r>
        <w:t>” or “Cannot create a file that already exists”.  These messages are ok.</w:t>
      </w:r>
      <w:r w:rsidRPr="009A4FB7">
        <w:rPr>
          <w:noProof/>
        </w:rPr>
        <w:t xml:space="preserve"> </w:t>
      </w:r>
      <w:r>
        <w:rPr>
          <w:noProof/>
        </w:rPr>
        <w:drawing>
          <wp:inline distT="0" distB="0" distL="0" distR="0" wp14:anchorId="5EAB58B8" wp14:editId="76137718">
            <wp:extent cx="4110824" cy="2682766"/>
            <wp:effectExtent l="0" t="0" r="4445"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4107811" cy="2680800"/>
                    </a:xfrm>
                    <a:prstGeom prst="rect">
                      <a:avLst/>
                    </a:prstGeom>
                  </pic:spPr>
                </pic:pic>
              </a:graphicData>
            </a:graphic>
          </wp:inline>
        </w:drawing>
      </w:r>
    </w:p>
    <w:p w:rsidR="009A4FB7" w:rsidRDefault="009A4FB7" w:rsidP="00291B24">
      <w:pPr>
        <w:pStyle w:val="ListParagraph"/>
        <w:numPr>
          <w:ilvl w:val="1"/>
          <w:numId w:val="1"/>
        </w:numPr>
      </w:pPr>
      <w:r>
        <w:rPr>
          <w:noProof/>
        </w:rPr>
        <w:t>Using Windows Explorer, navigate to C:\Services on the Application Server.  Edit the isrv.bat file.</w:t>
      </w:r>
    </w:p>
    <w:p w:rsidR="009A4FB7" w:rsidRDefault="009A4FB7" w:rsidP="009A4FB7">
      <w:pPr>
        <w:pStyle w:val="ListParagraph"/>
        <w:numPr>
          <w:ilvl w:val="1"/>
          <w:numId w:val="1"/>
        </w:numPr>
      </w:pPr>
      <w:r>
        <w:t>Update all existing %user% to the appropriate BMS Service User account.  All %password% fields can just be defaulted to “password = 123”</w:t>
      </w:r>
      <w:r w:rsidR="00235D5B" w:rsidRPr="00235D5B">
        <w:rPr>
          <w:noProof/>
        </w:rPr>
        <w:t xml:space="preserve"> </w:t>
      </w:r>
      <w:r w:rsidR="00291B24">
        <w:rPr>
          <w:noProof/>
        </w:rPr>
        <w:t>(This will be updated in a later step)</w:t>
      </w:r>
      <w:r w:rsidR="00235D5B">
        <w:rPr>
          <w:noProof/>
        </w:rPr>
        <w:drawing>
          <wp:inline distT="0" distB="0" distL="0" distR="0" wp14:anchorId="490C42C3" wp14:editId="5FDC6535">
            <wp:extent cx="3888188" cy="2775006"/>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888867" cy="2775490"/>
                    </a:xfrm>
                    <a:prstGeom prst="rect">
                      <a:avLst/>
                    </a:prstGeom>
                  </pic:spPr>
                </pic:pic>
              </a:graphicData>
            </a:graphic>
          </wp:inline>
        </w:drawing>
      </w:r>
    </w:p>
    <w:p w:rsidR="00235D5B" w:rsidRDefault="00235D5B" w:rsidP="009A4FB7">
      <w:pPr>
        <w:pStyle w:val="ListParagraph"/>
        <w:numPr>
          <w:ilvl w:val="1"/>
          <w:numId w:val="1"/>
        </w:numPr>
      </w:pPr>
      <w:r>
        <w:rPr>
          <w:noProof/>
        </w:rPr>
        <w:t>Using Administrative command prompt, execute the isrv.bat file in the c:\Services dir.</w:t>
      </w:r>
      <w:r w:rsidRPr="00235D5B">
        <w:rPr>
          <w:noProof/>
        </w:rPr>
        <w:t xml:space="preserve"> </w:t>
      </w:r>
      <w:r>
        <w:rPr>
          <w:noProof/>
        </w:rPr>
        <w:drawing>
          <wp:inline distT="0" distB="0" distL="0" distR="0" wp14:anchorId="3D24C360" wp14:editId="21282C66">
            <wp:extent cx="1781175" cy="6858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1781175" cy="685800"/>
                    </a:xfrm>
                    <a:prstGeom prst="rect">
                      <a:avLst/>
                    </a:prstGeom>
                  </pic:spPr>
                </pic:pic>
              </a:graphicData>
            </a:graphic>
          </wp:inline>
        </w:drawing>
      </w:r>
    </w:p>
    <w:p w:rsidR="00235D5B" w:rsidRDefault="00235D5B" w:rsidP="009A4FB7">
      <w:pPr>
        <w:pStyle w:val="ListParagraph"/>
        <w:numPr>
          <w:ilvl w:val="1"/>
          <w:numId w:val="1"/>
        </w:numPr>
      </w:pPr>
      <w:r>
        <w:rPr>
          <w:noProof/>
        </w:rPr>
        <w:t>Go to Administrative Tools-&gt;Services and update the BMS.BMSService and BMS.ServiceHost services’ logon and verify/update with the appropriate BMS Service account username and password.</w:t>
      </w:r>
    </w:p>
    <w:p w:rsidR="00235D5B" w:rsidRDefault="00235D5B" w:rsidP="009A4FB7">
      <w:pPr>
        <w:pStyle w:val="ListParagraph"/>
        <w:numPr>
          <w:ilvl w:val="1"/>
          <w:numId w:val="1"/>
        </w:numPr>
      </w:pPr>
      <w:r>
        <w:rPr>
          <w:noProof/>
        </w:rPr>
        <w:lastRenderedPageBreak/>
        <w:drawing>
          <wp:inline distT="0" distB="0" distL="0" distR="0" wp14:anchorId="048B767D" wp14:editId="2E011E04">
            <wp:extent cx="5371978" cy="2888586"/>
            <wp:effectExtent l="0" t="0" r="635"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371190" cy="2888162"/>
                    </a:xfrm>
                    <a:prstGeom prst="rect">
                      <a:avLst/>
                    </a:prstGeom>
                  </pic:spPr>
                </pic:pic>
              </a:graphicData>
            </a:graphic>
          </wp:inline>
        </w:drawing>
      </w:r>
    </w:p>
    <w:p w:rsidR="00235D5B" w:rsidRDefault="00235D5B" w:rsidP="009A4FB7">
      <w:pPr>
        <w:pStyle w:val="ListParagraph"/>
        <w:numPr>
          <w:ilvl w:val="1"/>
          <w:numId w:val="1"/>
        </w:numPr>
      </w:pPr>
      <w:r>
        <w:t xml:space="preserve">First, start </w:t>
      </w:r>
      <w:proofErr w:type="spellStart"/>
      <w:r>
        <w:t>BMS.ServiceHost</w:t>
      </w:r>
      <w:proofErr w:type="spellEnd"/>
      <w:r>
        <w:t xml:space="preserve"> while monitoring the c:\Services directory.  This log file will need to be investigated to verify that much of the information is correct. </w:t>
      </w:r>
      <w:r>
        <w:rPr>
          <w:noProof/>
        </w:rPr>
        <w:drawing>
          <wp:inline distT="0" distB="0" distL="0" distR="0" wp14:anchorId="3299646E" wp14:editId="16845ACB">
            <wp:extent cx="5252545" cy="2255340"/>
            <wp:effectExtent l="0" t="0" r="571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251919" cy="2255071"/>
                    </a:xfrm>
                    <a:prstGeom prst="rect">
                      <a:avLst/>
                    </a:prstGeom>
                  </pic:spPr>
                </pic:pic>
              </a:graphicData>
            </a:graphic>
          </wp:inline>
        </w:drawing>
      </w:r>
    </w:p>
    <w:p w:rsidR="00235D5B" w:rsidRDefault="00235D5B" w:rsidP="00235D5B">
      <w:pPr>
        <w:pStyle w:val="ListParagraph"/>
        <w:numPr>
          <w:ilvl w:val="1"/>
          <w:numId w:val="1"/>
        </w:numPr>
      </w:pPr>
      <w:r>
        <w:lastRenderedPageBreak/>
        <w:t>The log file to monitor is named BMS-Services.  The error highlighted is normal.</w:t>
      </w:r>
      <w:r w:rsidRPr="00235D5B">
        <w:rPr>
          <w:noProof/>
        </w:rPr>
        <w:t xml:space="preserve"> </w:t>
      </w:r>
      <w:r>
        <w:rPr>
          <w:noProof/>
        </w:rPr>
        <w:drawing>
          <wp:inline distT="0" distB="0" distL="0" distR="0" wp14:anchorId="40DDD44A" wp14:editId="61D95B7A">
            <wp:extent cx="3824577" cy="3239183"/>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3825619" cy="3240066"/>
                    </a:xfrm>
                    <a:prstGeom prst="rect">
                      <a:avLst/>
                    </a:prstGeom>
                  </pic:spPr>
                </pic:pic>
              </a:graphicData>
            </a:graphic>
          </wp:inline>
        </w:drawing>
      </w:r>
    </w:p>
    <w:p w:rsidR="00964A4C" w:rsidRDefault="00964A4C" w:rsidP="00235D5B">
      <w:pPr>
        <w:pStyle w:val="ListParagraph"/>
        <w:numPr>
          <w:ilvl w:val="1"/>
          <w:numId w:val="1"/>
        </w:numPr>
      </w:pPr>
      <w:r>
        <w:rPr>
          <w:noProof/>
        </w:rPr>
        <w:t xml:space="preserve">Now start the service BMS.BMService and monitor the trace.log in the c:\Services directory. </w:t>
      </w:r>
      <w:r>
        <w:rPr>
          <w:noProof/>
        </w:rPr>
        <w:drawing>
          <wp:inline distT="0" distB="0" distL="0" distR="0" wp14:anchorId="07256A73" wp14:editId="5C4A82AE">
            <wp:extent cx="4928727" cy="2081545"/>
            <wp:effectExtent l="0" t="0" r="571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939538" cy="2086111"/>
                    </a:xfrm>
                    <a:prstGeom prst="rect">
                      <a:avLst/>
                    </a:prstGeom>
                  </pic:spPr>
                </pic:pic>
              </a:graphicData>
            </a:graphic>
          </wp:inline>
        </w:drawing>
      </w:r>
    </w:p>
    <w:p w:rsidR="00964A4C" w:rsidRDefault="00964A4C" w:rsidP="00235D5B">
      <w:pPr>
        <w:pStyle w:val="ListParagraph"/>
        <w:numPr>
          <w:ilvl w:val="1"/>
          <w:numId w:val="1"/>
        </w:numPr>
      </w:pPr>
      <w:r>
        <w:rPr>
          <w:noProof/>
        </w:rPr>
        <w:lastRenderedPageBreak/>
        <w:t xml:space="preserve">The trace.log file should have successful results such as: </w:t>
      </w:r>
      <w:r>
        <w:rPr>
          <w:noProof/>
        </w:rPr>
        <w:drawing>
          <wp:inline distT="0" distB="0" distL="0" distR="0" wp14:anchorId="0B7FBA49" wp14:editId="107373D8">
            <wp:extent cx="3705308" cy="310792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3705176" cy="3107810"/>
                    </a:xfrm>
                    <a:prstGeom prst="rect">
                      <a:avLst/>
                    </a:prstGeom>
                  </pic:spPr>
                </pic:pic>
              </a:graphicData>
            </a:graphic>
          </wp:inline>
        </w:drawing>
      </w:r>
    </w:p>
    <w:p w:rsidR="00D54FC1" w:rsidRDefault="00D54FC1" w:rsidP="00235D5B">
      <w:pPr>
        <w:pStyle w:val="ListParagraph"/>
        <w:numPr>
          <w:ilvl w:val="1"/>
          <w:numId w:val="1"/>
        </w:numPr>
      </w:pPr>
      <w:r>
        <w:rPr>
          <w:noProof/>
        </w:rPr>
        <w:t>C:\ServiceStuff\PolicyManager, execute the policy manager using the appropriate BMS Service account.</w:t>
      </w:r>
    </w:p>
    <w:p w:rsidR="00D54FC1" w:rsidRDefault="00D54FC1" w:rsidP="00D54FC1">
      <w:pPr>
        <w:pStyle w:val="ListParagraph"/>
        <w:numPr>
          <w:ilvl w:val="2"/>
          <w:numId w:val="1"/>
        </w:numPr>
      </w:pPr>
      <w:r>
        <w:rPr>
          <w:noProof/>
        </w:rPr>
        <w:t xml:space="preserve">In the Policy Manager UI, expand Definitions, click on Operation Definitions then Add Operation on the ribbon menu. </w:t>
      </w:r>
      <w:r>
        <w:rPr>
          <w:noProof/>
        </w:rPr>
        <w:drawing>
          <wp:inline distT="0" distB="0" distL="0" distR="0" wp14:anchorId="621D5B2B" wp14:editId="6BC2ACE7">
            <wp:extent cx="3737113" cy="3388882"/>
            <wp:effectExtent l="0" t="0" r="0" b="254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737704" cy="3389418"/>
                    </a:xfrm>
                    <a:prstGeom prst="rect">
                      <a:avLst/>
                    </a:prstGeom>
                  </pic:spPr>
                </pic:pic>
              </a:graphicData>
            </a:graphic>
          </wp:inline>
        </w:drawing>
      </w:r>
    </w:p>
    <w:p w:rsidR="00D54FC1" w:rsidRDefault="007327AD" w:rsidP="00D54FC1">
      <w:pPr>
        <w:pStyle w:val="ListParagraph"/>
        <w:numPr>
          <w:ilvl w:val="3"/>
          <w:numId w:val="1"/>
        </w:numPr>
      </w:pPr>
      <w:r>
        <w:rPr>
          <w:noProof/>
        </w:rPr>
        <w:t>Add the Name of “rep,</w:t>
      </w:r>
      <w:r w:rsidR="00D54FC1">
        <w:rPr>
          <w:noProof/>
        </w:rPr>
        <w:t xml:space="preserve"> UserAccess” and Description of “User Access Report” as in the screenshot above.</w:t>
      </w:r>
    </w:p>
    <w:p w:rsidR="00D54FC1" w:rsidRDefault="007327AD" w:rsidP="00D54FC1">
      <w:pPr>
        <w:pStyle w:val="ListParagraph"/>
        <w:numPr>
          <w:ilvl w:val="2"/>
          <w:numId w:val="1"/>
        </w:numPr>
      </w:pPr>
      <w:r>
        <w:rPr>
          <w:noProof/>
        </w:rPr>
        <w:lastRenderedPageBreak/>
        <w:t>Add the “rep,</w:t>
      </w:r>
      <w:r w:rsidR="00D54FC1">
        <w:rPr>
          <w:noProof/>
        </w:rPr>
        <w:t xml:space="preserve"> Bed Switch Report” and “Bed Switch Report” as below.</w:t>
      </w:r>
      <w:r w:rsidR="00D54FC1">
        <w:rPr>
          <w:noProof/>
        </w:rPr>
        <w:drawing>
          <wp:inline distT="0" distB="0" distL="0" distR="0" wp14:anchorId="0E46558E" wp14:editId="0E97A401">
            <wp:extent cx="3819525" cy="26574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819525" cy="2657475"/>
                    </a:xfrm>
                    <a:prstGeom prst="rect">
                      <a:avLst/>
                    </a:prstGeom>
                  </pic:spPr>
                </pic:pic>
              </a:graphicData>
            </a:graphic>
          </wp:inline>
        </w:drawing>
      </w:r>
    </w:p>
    <w:p w:rsidR="00D54FC1" w:rsidRDefault="0043052E" w:rsidP="00D54FC1">
      <w:pPr>
        <w:pStyle w:val="ListParagraph"/>
        <w:numPr>
          <w:ilvl w:val="2"/>
          <w:numId w:val="1"/>
        </w:numPr>
      </w:pPr>
      <w:r>
        <w:rPr>
          <w:noProof/>
        </w:rPr>
        <w:t>Double click on Task Definitions and then double click on Reporting Services, Fetch and then the definition tab as below:</w:t>
      </w:r>
      <w:r w:rsidR="00D54FC1">
        <w:rPr>
          <w:noProof/>
        </w:rPr>
        <w:t xml:space="preserve"> </w:t>
      </w:r>
      <w:r w:rsidR="00D54FC1">
        <w:rPr>
          <w:noProof/>
        </w:rPr>
        <w:drawing>
          <wp:inline distT="0" distB="0" distL="0" distR="0" wp14:anchorId="601AD455" wp14:editId="32D5CDC7">
            <wp:extent cx="4460010" cy="368360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455746" cy="3680084"/>
                    </a:xfrm>
                    <a:prstGeom prst="rect">
                      <a:avLst/>
                    </a:prstGeom>
                  </pic:spPr>
                </pic:pic>
              </a:graphicData>
            </a:graphic>
          </wp:inline>
        </w:drawing>
      </w:r>
    </w:p>
    <w:p w:rsidR="0043052E" w:rsidRDefault="0043052E" w:rsidP="00D54FC1">
      <w:pPr>
        <w:pStyle w:val="ListParagraph"/>
        <w:numPr>
          <w:ilvl w:val="2"/>
          <w:numId w:val="1"/>
        </w:numPr>
      </w:pPr>
      <w:r>
        <w:rPr>
          <w:noProof/>
        </w:rPr>
        <w:t xml:space="preserve">Click the Add button and scroll down in the Add Definitions dialog box until you find the reports that were previously added, as rep. Bed Switch Report and User Access </w:t>
      </w:r>
      <w:r>
        <w:rPr>
          <w:noProof/>
        </w:rPr>
        <w:lastRenderedPageBreak/>
        <w:t>Report.  Select the check box and click OK, as below:</w:t>
      </w:r>
      <w:r w:rsidR="00396A85">
        <w:rPr>
          <w:noProof/>
        </w:rPr>
        <w:t xml:space="preserve">                </w:t>
      </w:r>
      <w:r w:rsidR="00396A85" w:rsidRPr="00396A85">
        <w:rPr>
          <w:noProof/>
        </w:rPr>
        <w:t xml:space="preserve"> </w:t>
      </w:r>
      <w:r w:rsidR="00396A85">
        <w:rPr>
          <w:noProof/>
        </w:rPr>
        <w:drawing>
          <wp:inline distT="0" distB="0" distL="0" distR="0" wp14:anchorId="6ACDE4F7" wp14:editId="5EA7C194">
            <wp:extent cx="3276600" cy="25050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276600" cy="2505075"/>
                    </a:xfrm>
                    <a:prstGeom prst="rect">
                      <a:avLst/>
                    </a:prstGeom>
                  </pic:spPr>
                </pic:pic>
              </a:graphicData>
            </a:graphic>
          </wp:inline>
        </w:drawing>
      </w:r>
    </w:p>
    <w:p w:rsidR="00396A85" w:rsidRDefault="00396A85" w:rsidP="00D54FC1">
      <w:pPr>
        <w:pStyle w:val="ListParagraph"/>
        <w:numPr>
          <w:ilvl w:val="2"/>
          <w:numId w:val="1"/>
        </w:numPr>
      </w:pPr>
      <w:r>
        <w:rPr>
          <w:noProof/>
        </w:rPr>
        <w:t>Click Apply on the Task Definition Properties and close the PolicyManager.</w:t>
      </w:r>
    </w:p>
    <w:p w:rsidR="00013737" w:rsidRDefault="00013737" w:rsidP="00013737">
      <w:pPr>
        <w:pStyle w:val="ListParagraph"/>
        <w:numPr>
          <w:ilvl w:val="1"/>
          <w:numId w:val="1"/>
        </w:numPr>
      </w:pPr>
      <w:r>
        <w:rPr>
          <w:noProof/>
        </w:rPr>
        <w:t>In Windows Explorer, open the c:\Services\BMS\BMS.ServiceHost.exe.config file and update the “localhost\CacheService.svc “ with the appropriate web url desirec as in the screenshot provided below.</w:t>
      </w:r>
      <w:r w:rsidRPr="00013737">
        <w:rPr>
          <w:noProof/>
        </w:rPr>
        <w:t xml:space="preserve"> </w:t>
      </w:r>
      <w:r>
        <w:rPr>
          <w:noProof/>
        </w:rPr>
        <w:drawing>
          <wp:inline distT="0" distB="0" distL="0" distR="0" wp14:anchorId="441283C9" wp14:editId="155680A7">
            <wp:extent cx="4047214" cy="3450084"/>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049923" cy="3452393"/>
                    </a:xfrm>
                    <a:prstGeom prst="rect">
                      <a:avLst/>
                    </a:prstGeom>
                  </pic:spPr>
                </pic:pic>
              </a:graphicData>
            </a:graphic>
          </wp:inline>
        </w:drawing>
      </w:r>
      <w:r>
        <w:rPr>
          <w:noProof/>
        </w:rPr>
        <w:t xml:space="preserve">                       </w:t>
      </w:r>
      <w:r w:rsidR="00912E4E">
        <w:rPr>
          <w:noProof/>
        </w:rPr>
        <w:t xml:space="preserve">      </w:t>
      </w:r>
      <w:r w:rsidRPr="00013737">
        <w:rPr>
          <w:i/>
          <w:noProof/>
        </w:rPr>
        <w:t>(2 occurrences to update)</w:t>
      </w:r>
    </w:p>
    <w:p w:rsidR="00D54FC1" w:rsidRDefault="00D54FC1" w:rsidP="00D54FC1">
      <w:pPr>
        <w:pStyle w:val="ListParagraph"/>
        <w:ind w:left="2880"/>
      </w:pPr>
    </w:p>
    <w:p w:rsidR="00D54FC1" w:rsidRDefault="00291B24" w:rsidP="00291B24">
      <w:pPr>
        <w:pStyle w:val="Heading2"/>
      </w:pPr>
      <w:bookmarkStart w:id="29" w:name="_Toc454522759"/>
      <w:r>
        <w:t>Web Server</w:t>
      </w:r>
      <w:bookmarkEnd w:id="29"/>
    </w:p>
    <w:p w:rsidR="007649D6" w:rsidRPr="00E72929" w:rsidRDefault="00E72929" w:rsidP="00E72929">
      <w:pPr>
        <w:pStyle w:val="ListParagraph"/>
        <w:numPr>
          <w:ilvl w:val="0"/>
          <w:numId w:val="1"/>
        </w:numPr>
        <w:outlineLvl w:val="0"/>
        <w:rPr>
          <w:b/>
        </w:rPr>
      </w:pPr>
      <w:bookmarkStart w:id="30" w:name="_Toc454522760"/>
      <w:r>
        <w:rPr>
          <w:b/>
        </w:rPr>
        <w:t>Configuring the Web Server</w:t>
      </w:r>
      <w:bookmarkEnd w:id="30"/>
    </w:p>
    <w:p w:rsidR="00964A4C" w:rsidRDefault="001E7FE7" w:rsidP="00964A4C">
      <w:pPr>
        <w:pStyle w:val="ListParagraph"/>
        <w:numPr>
          <w:ilvl w:val="1"/>
          <w:numId w:val="1"/>
        </w:numPr>
      </w:pPr>
      <w:r>
        <w:t xml:space="preserve">Using Windows Explorer, navigate to the </w:t>
      </w:r>
      <w:proofErr w:type="spellStart"/>
      <w:r>
        <w:t>WebStuff</w:t>
      </w:r>
      <w:proofErr w:type="spellEnd"/>
      <w:r>
        <w:t xml:space="preserve"> directory.</w:t>
      </w:r>
    </w:p>
    <w:p w:rsidR="001E7FE7" w:rsidRDefault="001E7FE7" w:rsidP="001E7FE7">
      <w:pPr>
        <w:pStyle w:val="ListParagraph"/>
        <w:numPr>
          <w:ilvl w:val="1"/>
          <w:numId w:val="1"/>
        </w:numPr>
      </w:pPr>
      <w:r>
        <w:lastRenderedPageBreak/>
        <w:t>Open an Administrative command prompt and execute install_cert.bat</w:t>
      </w:r>
      <w:r>
        <w:rPr>
          <w:noProof/>
        </w:rPr>
        <w:drawing>
          <wp:inline distT="0" distB="0" distL="0" distR="0" wp14:anchorId="2B81B03E" wp14:editId="29530F92">
            <wp:extent cx="4968971" cy="2272136"/>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966146" cy="2270844"/>
                    </a:xfrm>
                    <a:prstGeom prst="rect">
                      <a:avLst/>
                    </a:prstGeom>
                  </pic:spPr>
                </pic:pic>
              </a:graphicData>
            </a:graphic>
          </wp:inline>
        </w:drawing>
      </w:r>
      <w:r>
        <w:t xml:space="preserve"> Click Yes, confirm a success message.</w:t>
      </w:r>
    </w:p>
    <w:p w:rsidR="001E7FE7" w:rsidRDefault="001E7FE7" w:rsidP="001E7FE7">
      <w:pPr>
        <w:pStyle w:val="ListParagraph"/>
        <w:numPr>
          <w:ilvl w:val="1"/>
          <w:numId w:val="1"/>
        </w:numPr>
      </w:pPr>
      <w:r>
        <w:t>Extract the BMS2.1.6.10 to the C:\BMS2.1.6.10 directory.</w:t>
      </w:r>
    </w:p>
    <w:p w:rsidR="00C35E58" w:rsidRDefault="001E7FE7" w:rsidP="001E7FE7">
      <w:pPr>
        <w:pStyle w:val="ListParagraph"/>
        <w:numPr>
          <w:ilvl w:val="1"/>
          <w:numId w:val="1"/>
        </w:numPr>
      </w:pPr>
      <w:r>
        <w:t xml:space="preserve">Edit the </w:t>
      </w:r>
      <w:proofErr w:type="spellStart"/>
      <w:r>
        <w:t>web.config</w:t>
      </w:r>
      <w:proofErr w:type="spellEnd"/>
      <w:r>
        <w:t xml:space="preserve"> file and search for any occurrences of “</w:t>
      </w:r>
      <w:proofErr w:type="spellStart"/>
      <w:r>
        <w:t>connectionstring</w:t>
      </w:r>
      <w:proofErr w:type="spellEnd"/>
      <w:r>
        <w:t xml:space="preserve">”.  </w:t>
      </w:r>
    </w:p>
    <w:p w:rsidR="001E7FE7" w:rsidRDefault="001E7FE7" w:rsidP="00C35E58">
      <w:pPr>
        <w:pStyle w:val="ListParagraph"/>
        <w:numPr>
          <w:ilvl w:val="2"/>
          <w:numId w:val="1"/>
        </w:numPr>
      </w:pPr>
      <w:r>
        <w:t xml:space="preserve">Update the appropriate data source and </w:t>
      </w:r>
      <w:r w:rsidR="00C35E58">
        <w:t>initial catalog.</w:t>
      </w:r>
      <w:r w:rsidR="00C35E58" w:rsidRPr="00C35E58">
        <w:rPr>
          <w:noProof/>
        </w:rPr>
        <w:t xml:space="preserve"> </w:t>
      </w:r>
      <w:r w:rsidR="00C35E58">
        <w:rPr>
          <w:noProof/>
        </w:rPr>
        <w:drawing>
          <wp:inline distT="0" distB="0" distL="0" distR="0" wp14:anchorId="6EDFAFBA" wp14:editId="375E77C2">
            <wp:extent cx="5200153" cy="2647856"/>
            <wp:effectExtent l="0" t="0" r="635"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196678" cy="2646086"/>
                    </a:xfrm>
                    <a:prstGeom prst="rect">
                      <a:avLst/>
                    </a:prstGeom>
                  </pic:spPr>
                </pic:pic>
              </a:graphicData>
            </a:graphic>
          </wp:inline>
        </w:drawing>
      </w:r>
      <w:r w:rsidR="00C35E58">
        <w:rPr>
          <w:noProof/>
        </w:rPr>
        <w:t xml:space="preserve"> </w:t>
      </w:r>
      <w:r w:rsidR="00C35E58">
        <w:rPr>
          <w:rFonts w:ascii="Segoe UI" w:hAnsi="Segoe UI" w:cs="Segoe UI"/>
          <w:i/>
          <w:color w:val="000000"/>
          <w:sz w:val="20"/>
          <w:szCs w:val="20"/>
        </w:rPr>
        <w:t>(2</w:t>
      </w:r>
      <w:r w:rsidR="00C35E58" w:rsidRPr="00B270F5">
        <w:rPr>
          <w:rFonts w:ascii="Segoe UI" w:hAnsi="Segoe UI" w:cs="Segoe UI"/>
          <w:i/>
          <w:color w:val="000000"/>
          <w:sz w:val="20"/>
          <w:szCs w:val="20"/>
        </w:rPr>
        <w:t xml:space="preserve"> connection string updates)</w:t>
      </w:r>
    </w:p>
    <w:p w:rsidR="00C35E58" w:rsidRPr="00C35E58" w:rsidRDefault="00C35E58" w:rsidP="00C35E58">
      <w:pPr>
        <w:pStyle w:val="ListParagraph"/>
        <w:numPr>
          <w:ilvl w:val="1"/>
          <w:numId w:val="1"/>
        </w:numPr>
      </w:pPr>
      <w:r w:rsidRPr="009734BE">
        <w:rPr>
          <w:highlight w:val="yellow"/>
        </w:rPr>
        <w:t xml:space="preserve">Search for any occurrences “16050” (this may be a different port for existing pre-prod) in the </w:t>
      </w:r>
      <w:proofErr w:type="spellStart"/>
      <w:r w:rsidRPr="009734BE">
        <w:rPr>
          <w:highlight w:val="yellow"/>
        </w:rPr>
        <w:t>config</w:t>
      </w:r>
      <w:proofErr w:type="spellEnd"/>
      <w:r w:rsidRPr="009734BE">
        <w:rPr>
          <w:highlight w:val="yellow"/>
        </w:rPr>
        <w:t xml:space="preserve"> file and replace with the appropriate </w:t>
      </w:r>
      <w:proofErr w:type="spellStart"/>
      <w:r w:rsidRPr="009734BE">
        <w:rPr>
          <w:highlight w:val="yellow"/>
        </w:rPr>
        <w:t>servername</w:t>
      </w:r>
      <w:proofErr w:type="spellEnd"/>
      <w:r w:rsidRPr="009734BE">
        <w:rPr>
          <w:highlight w:val="yellow"/>
        </w:rPr>
        <w:t xml:space="preserve"> </w:t>
      </w:r>
      <w:proofErr w:type="spellStart"/>
      <w:proofErr w:type="gramStart"/>
      <w:r w:rsidRPr="009734BE">
        <w:rPr>
          <w:highlight w:val="yellow"/>
        </w:rPr>
        <w:t>url</w:t>
      </w:r>
      <w:proofErr w:type="spellEnd"/>
      <w:proofErr w:type="gramEnd"/>
      <w:r w:rsidRPr="009734BE">
        <w:rPr>
          <w:highlight w:val="yellow"/>
        </w:rPr>
        <w:t>.</w:t>
      </w:r>
      <w:r w:rsidRPr="00C35E58">
        <w:rPr>
          <w:noProof/>
        </w:rPr>
        <w:t xml:space="preserve"> </w:t>
      </w:r>
      <w:r w:rsidR="009E0BD5">
        <w:rPr>
          <w:noProof/>
        </w:rPr>
        <w:lastRenderedPageBreak/>
        <w:drawing>
          <wp:inline distT="0" distB="0" distL="0" distR="0" wp14:anchorId="38F2A268" wp14:editId="26539F8C">
            <wp:extent cx="5368935" cy="2730356"/>
            <wp:effectExtent l="0" t="0" r="317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370897" cy="2731354"/>
                    </a:xfrm>
                    <a:prstGeom prst="rect">
                      <a:avLst/>
                    </a:prstGeom>
                  </pic:spPr>
                </pic:pic>
              </a:graphicData>
            </a:graphic>
          </wp:inline>
        </w:drawing>
      </w:r>
      <w:r w:rsidR="009E0BD5" w:rsidRPr="00737BB3">
        <w:rPr>
          <w:i/>
          <w:noProof/>
          <w:sz w:val="20"/>
        </w:rPr>
        <w:t xml:space="preserve"> </w:t>
      </w:r>
      <w:r w:rsidRPr="00737BB3">
        <w:rPr>
          <w:i/>
          <w:noProof/>
          <w:sz w:val="20"/>
        </w:rPr>
        <w:t>(There are a minimum of 40 or 50 of these occurrences, recommend utilizing Find/Replace)</w:t>
      </w:r>
    </w:p>
    <w:p w:rsidR="00C35E58" w:rsidRDefault="00737BB3" w:rsidP="00C35E58">
      <w:pPr>
        <w:pStyle w:val="ListParagraph"/>
        <w:numPr>
          <w:ilvl w:val="1"/>
          <w:numId w:val="1"/>
        </w:numPr>
      </w:pPr>
      <w:r w:rsidRPr="00737BB3">
        <w:rPr>
          <w:noProof/>
        </w:rPr>
        <w:t>Go to Administrative Tools</w:t>
      </w:r>
      <w:r>
        <w:rPr>
          <w:noProof/>
        </w:rPr>
        <w:t>-&gt;Internet Information Services and Add a Website, configuring just as the screenshot, but with updated values.</w:t>
      </w:r>
      <w:r w:rsidRPr="00737BB3">
        <w:rPr>
          <w:noProof/>
        </w:rPr>
        <w:t xml:space="preserve"> </w:t>
      </w:r>
      <w:r>
        <w:rPr>
          <w:noProof/>
        </w:rPr>
        <w:drawing>
          <wp:inline distT="0" distB="0" distL="0" distR="0" wp14:anchorId="1EACE068" wp14:editId="7F408FC8">
            <wp:extent cx="3220278" cy="3060354"/>
            <wp:effectExtent l="0" t="0" r="0" b="698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218319" cy="3058493"/>
                    </a:xfrm>
                    <a:prstGeom prst="rect">
                      <a:avLst/>
                    </a:prstGeom>
                  </pic:spPr>
                </pic:pic>
              </a:graphicData>
            </a:graphic>
          </wp:inline>
        </w:drawing>
      </w:r>
    </w:p>
    <w:p w:rsidR="00737BB3" w:rsidRDefault="00737BB3" w:rsidP="00C35E58">
      <w:pPr>
        <w:pStyle w:val="ListParagraph"/>
        <w:numPr>
          <w:ilvl w:val="1"/>
          <w:numId w:val="1"/>
        </w:numPr>
      </w:pPr>
      <w:r>
        <w:rPr>
          <w:noProof/>
        </w:rPr>
        <w:t>Select the site, Right Click, Edit Bindings, then Click Add.</w:t>
      </w:r>
    </w:p>
    <w:p w:rsidR="00737BB3" w:rsidRDefault="00737BB3" w:rsidP="00C35E58">
      <w:pPr>
        <w:pStyle w:val="ListParagraph"/>
        <w:numPr>
          <w:ilvl w:val="1"/>
          <w:numId w:val="1"/>
        </w:numPr>
      </w:pPr>
      <w:r>
        <w:rPr>
          <w:noProof/>
        </w:rPr>
        <w:lastRenderedPageBreak/>
        <w:t>Populate the Bindings dialog box with the appropriate values, as below.  Be sure to select the SSL Certificate which should already be in place.</w:t>
      </w:r>
      <w:r>
        <w:rPr>
          <w:noProof/>
        </w:rPr>
        <w:drawing>
          <wp:inline distT="0" distB="0" distL="0" distR="0" wp14:anchorId="2615F6C3" wp14:editId="5B826839">
            <wp:extent cx="3260035" cy="1943013"/>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255729" cy="1940446"/>
                    </a:xfrm>
                    <a:prstGeom prst="rect">
                      <a:avLst/>
                    </a:prstGeom>
                  </pic:spPr>
                </pic:pic>
              </a:graphicData>
            </a:graphic>
          </wp:inline>
        </w:drawing>
      </w:r>
    </w:p>
    <w:p w:rsidR="00737BB3" w:rsidRDefault="00737BB3" w:rsidP="00C35E58">
      <w:pPr>
        <w:pStyle w:val="ListParagraph"/>
        <w:numPr>
          <w:ilvl w:val="1"/>
          <w:numId w:val="1"/>
        </w:numPr>
      </w:pPr>
      <w:r>
        <w:rPr>
          <w:noProof/>
        </w:rPr>
        <w:t>Click on Application Pools, navigate to BMSv2, right click</w:t>
      </w:r>
      <w:r w:rsidR="00616E5C">
        <w:rPr>
          <w:noProof/>
        </w:rPr>
        <w:t xml:space="preserve"> and select Advanced Settings, then scroll down to the Identity record and update using the elipses.  Set the appropriate BMS Service account under Custom Account and click Ok.</w:t>
      </w:r>
      <w:r w:rsidR="00616E5C">
        <w:rPr>
          <w:noProof/>
        </w:rPr>
        <w:drawing>
          <wp:inline distT="0" distB="0" distL="0" distR="0" wp14:anchorId="60BA4C3B" wp14:editId="007A141F">
            <wp:extent cx="4824808" cy="307117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822907" cy="3069966"/>
                    </a:xfrm>
                    <a:prstGeom prst="rect">
                      <a:avLst/>
                    </a:prstGeom>
                  </pic:spPr>
                </pic:pic>
              </a:graphicData>
            </a:graphic>
          </wp:inline>
        </w:drawing>
      </w:r>
    </w:p>
    <w:p w:rsidR="00566D13" w:rsidRDefault="00566D13" w:rsidP="00C35E58">
      <w:pPr>
        <w:pStyle w:val="ListParagraph"/>
        <w:numPr>
          <w:ilvl w:val="1"/>
          <w:numId w:val="1"/>
        </w:numPr>
      </w:pPr>
      <w:r>
        <w:rPr>
          <w:noProof/>
        </w:rPr>
        <w:t>Click on “OK” again on Advanced Settings.</w:t>
      </w:r>
    </w:p>
    <w:p w:rsidR="00B9778B" w:rsidRDefault="00B9778B" w:rsidP="00B9778B">
      <w:pPr>
        <w:pStyle w:val="Heading2"/>
      </w:pPr>
      <w:bookmarkStart w:id="31" w:name="_Toc454522761"/>
      <w:r>
        <w:t>Rollback Plan</w:t>
      </w:r>
      <w:bookmarkEnd w:id="31"/>
    </w:p>
    <w:p w:rsidR="00B9778B" w:rsidRDefault="00B9778B" w:rsidP="00B9778B">
      <w:pPr>
        <w:pStyle w:val="ListParagraph"/>
        <w:numPr>
          <w:ilvl w:val="0"/>
          <w:numId w:val="1"/>
        </w:numPr>
      </w:pPr>
      <w:r>
        <w:rPr>
          <w:noProof/>
        </w:rPr>
        <w:t>Rollback Actions and Explanation</w:t>
      </w:r>
    </w:p>
    <w:p w:rsidR="00B9778B" w:rsidRDefault="00B9778B" w:rsidP="00B9778B">
      <w:pPr>
        <w:pStyle w:val="ListParagraph"/>
        <w:numPr>
          <w:ilvl w:val="1"/>
          <w:numId w:val="1"/>
        </w:numPr>
      </w:pPr>
      <w:r>
        <w:rPr>
          <w:noProof/>
        </w:rPr>
        <w:t xml:space="preserve">The deployment of BMS v2 for both Pre-Prod and Prod will include new server builds.  Once the server is smoke tested by the BMSv2 team, DNS settings will be updated for </w:t>
      </w:r>
      <w:hyperlink r:id="rId86" w:history="1">
        <w:r w:rsidRPr="002527DB">
          <w:rPr>
            <w:rStyle w:val="Hyperlink"/>
            <w:noProof/>
          </w:rPr>
          <w:t>https://vaww.bms-preprod.va.gov</w:t>
        </w:r>
      </w:hyperlink>
      <w:r>
        <w:rPr>
          <w:noProof/>
        </w:rPr>
        <w:t xml:space="preserve"> to point to the new pre-prod server.  </w:t>
      </w:r>
    </w:p>
    <w:p w:rsidR="00B9778B" w:rsidRPr="00737BB3" w:rsidRDefault="00B9778B" w:rsidP="00B9778B">
      <w:pPr>
        <w:pStyle w:val="ListParagraph"/>
        <w:numPr>
          <w:ilvl w:val="1"/>
          <w:numId w:val="1"/>
        </w:numPr>
      </w:pPr>
      <w:r>
        <w:rPr>
          <w:noProof/>
        </w:rPr>
        <w:t xml:space="preserve">Should a rollback need to occur, the maximum action needed would be to update DNS back to the previous </w:t>
      </w:r>
      <w:hyperlink r:id="rId87" w:history="1">
        <w:r w:rsidRPr="002527DB">
          <w:rPr>
            <w:rStyle w:val="Hyperlink"/>
            <w:noProof/>
          </w:rPr>
          <w:t>https://vaww.bms-preprod.va.gov</w:t>
        </w:r>
      </w:hyperlink>
      <w:r>
        <w:rPr>
          <w:noProof/>
        </w:rPr>
        <w:t xml:space="preserve"> setting.</w:t>
      </w:r>
    </w:p>
    <w:p w:rsidR="00A37697" w:rsidRDefault="00A37697" w:rsidP="00A37697">
      <w:pPr>
        <w:pStyle w:val="ListParagraph"/>
        <w:ind w:left="1440"/>
      </w:pPr>
    </w:p>
    <w:p w:rsidR="002D430A" w:rsidRDefault="002D430A" w:rsidP="002D430A">
      <w:pPr>
        <w:pStyle w:val="ListParagraph"/>
      </w:pPr>
    </w:p>
    <w:p w:rsidR="00A37697" w:rsidRPr="00A3254E" w:rsidRDefault="00A37697" w:rsidP="00A3254E">
      <w:pPr>
        <w:rPr>
          <w:highlight w:val="yellow"/>
        </w:rPr>
      </w:pPr>
    </w:p>
    <w:sectPr w:rsidR="00A37697" w:rsidRPr="00A3254E">
      <w:footerReference w:type="default" r:id="rId8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763C" w:rsidRDefault="0086763C" w:rsidP="00F56099">
      <w:pPr>
        <w:spacing w:after="0" w:line="240" w:lineRule="auto"/>
      </w:pPr>
      <w:r>
        <w:separator/>
      </w:r>
    </w:p>
  </w:endnote>
  <w:endnote w:type="continuationSeparator" w:id="0">
    <w:p w:rsidR="0086763C" w:rsidRDefault="0086763C" w:rsidP="00F560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Ind w:w="-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0"/>
      <w:gridCol w:w="4788"/>
    </w:tblGrid>
    <w:tr w:rsidR="008D59AD" w:rsidTr="00220CFE">
      <w:tc>
        <w:tcPr>
          <w:tcW w:w="5760" w:type="dxa"/>
        </w:tcPr>
        <w:p w:rsidR="008D59AD" w:rsidRPr="00220CFE" w:rsidRDefault="008D59AD">
          <w:pPr>
            <w:pStyle w:val="Footer"/>
            <w:rPr>
              <w:sz w:val="20"/>
            </w:rPr>
          </w:pPr>
          <w:r w:rsidRPr="00220CFE">
            <w:rPr>
              <w:sz w:val="20"/>
            </w:rPr>
            <w:t>Bed Management Solutions (BMS) v2.0</w:t>
          </w:r>
        </w:p>
      </w:tc>
      <w:tc>
        <w:tcPr>
          <w:tcW w:w="4788" w:type="dxa"/>
        </w:tcPr>
        <w:p w:rsidR="008D59AD" w:rsidRPr="00220CFE" w:rsidRDefault="008D59AD" w:rsidP="00122D93">
          <w:pPr>
            <w:pStyle w:val="Footer"/>
            <w:jc w:val="right"/>
            <w:rPr>
              <w:sz w:val="20"/>
            </w:rPr>
          </w:pPr>
          <w:r w:rsidRPr="00220CFE">
            <w:rPr>
              <w:sz w:val="20"/>
            </w:rPr>
            <w:t>June 2016</w:t>
          </w:r>
        </w:p>
      </w:tc>
    </w:tr>
    <w:tr w:rsidR="008D59AD" w:rsidTr="00220CFE">
      <w:tc>
        <w:tcPr>
          <w:tcW w:w="5760" w:type="dxa"/>
        </w:tcPr>
        <w:p w:rsidR="008D59AD" w:rsidRPr="00220CFE" w:rsidRDefault="008D59AD">
          <w:pPr>
            <w:pStyle w:val="Footer"/>
            <w:rPr>
              <w:sz w:val="20"/>
            </w:rPr>
          </w:pPr>
          <w:r w:rsidRPr="00220CFE">
            <w:rPr>
              <w:sz w:val="20"/>
            </w:rPr>
            <w:t>Installation Instructions</w:t>
          </w:r>
        </w:p>
      </w:tc>
      <w:tc>
        <w:tcPr>
          <w:tcW w:w="4788" w:type="dxa"/>
        </w:tcPr>
        <w:p w:rsidR="008D59AD" w:rsidRPr="00220CFE" w:rsidRDefault="008D59AD" w:rsidP="00122D93">
          <w:pPr>
            <w:pStyle w:val="Footer"/>
            <w:jc w:val="right"/>
            <w:rPr>
              <w:sz w:val="20"/>
            </w:rPr>
          </w:pPr>
          <w:r w:rsidRPr="00220CFE">
            <w:rPr>
              <w:sz w:val="20"/>
            </w:rPr>
            <w:t>Version 1.0</w:t>
          </w:r>
        </w:p>
      </w:tc>
    </w:tr>
  </w:tbl>
  <w:p w:rsidR="008D59AD" w:rsidRDefault="008D59A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763C" w:rsidRDefault="0086763C" w:rsidP="00F56099">
      <w:pPr>
        <w:spacing w:after="0" w:line="240" w:lineRule="auto"/>
      </w:pPr>
      <w:r>
        <w:separator/>
      </w:r>
    </w:p>
  </w:footnote>
  <w:footnote w:type="continuationSeparator" w:id="0">
    <w:p w:rsidR="0086763C" w:rsidRDefault="0086763C" w:rsidP="00F5609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75CF4"/>
    <w:multiLevelType w:val="hybridMultilevel"/>
    <w:tmpl w:val="5844B56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BF7181B"/>
    <w:multiLevelType w:val="hybridMultilevel"/>
    <w:tmpl w:val="141AA37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nsid w:val="215901EA"/>
    <w:multiLevelType w:val="multilevel"/>
    <w:tmpl w:val="609C971A"/>
    <w:lvl w:ilvl="0">
      <w:start w:val="4"/>
      <w:numFmt w:val="decimal"/>
      <w:lvlText w:val="%1"/>
      <w:lvlJc w:val="left"/>
      <w:pPr>
        <w:ind w:left="676" w:hanging="577"/>
      </w:pPr>
      <w:rPr>
        <w:rFonts w:hint="default"/>
      </w:rPr>
    </w:lvl>
    <w:lvl w:ilvl="1">
      <w:start w:val="1"/>
      <w:numFmt w:val="decimal"/>
      <w:lvlText w:val="%1.%2"/>
      <w:lvlJc w:val="left"/>
      <w:pPr>
        <w:ind w:left="676" w:hanging="577"/>
      </w:pPr>
      <w:rPr>
        <w:rFonts w:ascii="Arial" w:eastAsia="Arial" w:hAnsi="Arial" w:hint="default"/>
        <w:b/>
        <w:bCs/>
        <w:w w:val="99"/>
        <w:sz w:val="32"/>
        <w:szCs w:val="32"/>
      </w:rPr>
    </w:lvl>
    <w:lvl w:ilvl="2">
      <w:start w:val="1"/>
      <w:numFmt w:val="bullet"/>
      <w:lvlText w:val=""/>
      <w:lvlJc w:val="left"/>
      <w:pPr>
        <w:ind w:left="820" w:hanging="361"/>
      </w:pPr>
      <w:rPr>
        <w:rFonts w:ascii="Symbol" w:eastAsia="Symbol" w:hAnsi="Symbol" w:hint="default"/>
        <w:w w:val="100"/>
        <w:sz w:val="22"/>
        <w:szCs w:val="22"/>
      </w:rPr>
    </w:lvl>
    <w:lvl w:ilvl="3">
      <w:start w:val="1"/>
      <w:numFmt w:val="bullet"/>
      <w:lvlText w:val="o"/>
      <w:lvlJc w:val="left"/>
      <w:pPr>
        <w:ind w:left="1540" w:hanging="361"/>
      </w:pPr>
      <w:rPr>
        <w:rFonts w:ascii="Courier New" w:eastAsia="Courier New" w:hAnsi="Courier New" w:hint="default"/>
        <w:w w:val="100"/>
        <w:sz w:val="22"/>
        <w:szCs w:val="22"/>
      </w:rPr>
    </w:lvl>
    <w:lvl w:ilvl="4">
      <w:start w:val="1"/>
      <w:numFmt w:val="bullet"/>
      <w:lvlText w:val=""/>
      <w:lvlJc w:val="left"/>
      <w:pPr>
        <w:ind w:left="2260" w:hanging="361"/>
      </w:pPr>
      <w:rPr>
        <w:rFonts w:ascii="Wingdings" w:eastAsia="Wingdings" w:hAnsi="Wingdings" w:hint="default"/>
        <w:w w:val="100"/>
        <w:sz w:val="22"/>
        <w:szCs w:val="22"/>
      </w:rPr>
    </w:lvl>
    <w:lvl w:ilvl="5">
      <w:start w:val="1"/>
      <w:numFmt w:val="bullet"/>
      <w:lvlText w:val="•"/>
      <w:lvlJc w:val="left"/>
      <w:pPr>
        <w:ind w:left="3480" w:hanging="361"/>
      </w:pPr>
      <w:rPr>
        <w:rFonts w:hint="default"/>
      </w:rPr>
    </w:lvl>
    <w:lvl w:ilvl="6">
      <w:start w:val="1"/>
      <w:numFmt w:val="bullet"/>
      <w:lvlText w:val="•"/>
      <w:lvlJc w:val="left"/>
      <w:pPr>
        <w:ind w:left="4700" w:hanging="361"/>
      </w:pPr>
      <w:rPr>
        <w:rFonts w:hint="default"/>
      </w:rPr>
    </w:lvl>
    <w:lvl w:ilvl="7">
      <w:start w:val="1"/>
      <w:numFmt w:val="bullet"/>
      <w:lvlText w:val="•"/>
      <w:lvlJc w:val="left"/>
      <w:pPr>
        <w:ind w:left="5920" w:hanging="361"/>
      </w:pPr>
      <w:rPr>
        <w:rFonts w:hint="default"/>
      </w:rPr>
    </w:lvl>
    <w:lvl w:ilvl="8">
      <w:start w:val="1"/>
      <w:numFmt w:val="bullet"/>
      <w:lvlText w:val="•"/>
      <w:lvlJc w:val="left"/>
      <w:pPr>
        <w:ind w:left="7140" w:hanging="361"/>
      </w:pPr>
      <w:rPr>
        <w:rFonts w:hint="default"/>
      </w:rPr>
    </w:lvl>
  </w:abstractNum>
  <w:abstractNum w:abstractNumId="3">
    <w:nsid w:val="6DA763CB"/>
    <w:multiLevelType w:val="multilevel"/>
    <w:tmpl w:val="ECA2A178"/>
    <w:lvl w:ilvl="0">
      <w:start w:val="4"/>
      <w:numFmt w:val="decimal"/>
      <w:lvlText w:val="%1"/>
      <w:lvlJc w:val="left"/>
      <w:pPr>
        <w:ind w:left="839" w:hanging="720"/>
      </w:pPr>
      <w:rPr>
        <w:rFonts w:hint="default"/>
      </w:rPr>
    </w:lvl>
    <w:lvl w:ilvl="1">
      <w:start w:val="2"/>
      <w:numFmt w:val="decimal"/>
      <w:lvlText w:val="%1.%2"/>
      <w:lvlJc w:val="left"/>
      <w:pPr>
        <w:ind w:left="839" w:hanging="720"/>
      </w:pPr>
      <w:rPr>
        <w:rFonts w:hint="default"/>
      </w:rPr>
    </w:lvl>
    <w:lvl w:ilvl="2">
      <w:start w:val="1"/>
      <w:numFmt w:val="decimal"/>
      <w:lvlText w:val="%1.%2.%3"/>
      <w:lvlJc w:val="left"/>
      <w:pPr>
        <w:ind w:left="839" w:hanging="720"/>
      </w:pPr>
      <w:rPr>
        <w:rFonts w:ascii="Arial" w:eastAsia="Arial" w:hAnsi="Arial" w:hint="default"/>
        <w:b/>
        <w:bCs/>
        <w:w w:val="100"/>
        <w:sz w:val="28"/>
        <w:szCs w:val="28"/>
      </w:rPr>
    </w:lvl>
    <w:lvl w:ilvl="3">
      <w:start w:val="1"/>
      <w:numFmt w:val="bullet"/>
      <w:lvlText w:val=""/>
      <w:lvlJc w:val="left"/>
      <w:pPr>
        <w:ind w:left="839" w:hanging="361"/>
      </w:pPr>
      <w:rPr>
        <w:rFonts w:ascii="Symbol" w:eastAsia="Symbol" w:hAnsi="Symbol" w:hint="default"/>
        <w:w w:val="100"/>
        <w:sz w:val="22"/>
        <w:szCs w:val="22"/>
      </w:rPr>
    </w:lvl>
    <w:lvl w:ilvl="4">
      <w:start w:val="1"/>
      <w:numFmt w:val="bullet"/>
      <w:lvlText w:val="•"/>
      <w:lvlJc w:val="left"/>
      <w:pPr>
        <w:ind w:left="4240" w:hanging="361"/>
      </w:pPr>
      <w:rPr>
        <w:rFonts w:hint="default"/>
      </w:rPr>
    </w:lvl>
    <w:lvl w:ilvl="5">
      <w:start w:val="1"/>
      <w:numFmt w:val="bullet"/>
      <w:lvlText w:val="•"/>
      <w:lvlJc w:val="left"/>
      <w:pPr>
        <w:ind w:left="5133" w:hanging="361"/>
      </w:pPr>
      <w:rPr>
        <w:rFonts w:hint="default"/>
      </w:rPr>
    </w:lvl>
    <w:lvl w:ilvl="6">
      <w:start w:val="1"/>
      <w:numFmt w:val="bullet"/>
      <w:lvlText w:val="•"/>
      <w:lvlJc w:val="left"/>
      <w:pPr>
        <w:ind w:left="6026" w:hanging="361"/>
      </w:pPr>
      <w:rPr>
        <w:rFonts w:hint="default"/>
      </w:rPr>
    </w:lvl>
    <w:lvl w:ilvl="7">
      <w:start w:val="1"/>
      <w:numFmt w:val="bullet"/>
      <w:lvlText w:val="•"/>
      <w:lvlJc w:val="left"/>
      <w:pPr>
        <w:ind w:left="6920" w:hanging="361"/>
      </w:pPr>
      <w:rPr>
        <w:rFonts w:hint="default"/>
      </w:rPr>
    </w:lvl>
    <w:lvl w:ilvl="8">
      <w:start w:val="1"/>
      <w:numFmt w:val="bullet"/>
      <w:lvlText w:val="•"/>
      <w:lvlJc w:val="left"/>
      <w:pPr>
        <w:ind w:left="7813" w:hanging="361"/>
      </w:pPr>
      <w:rPr>
        <w:rFonts w:hint="default"/>
      </w:r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7529"/>
    <w:rsid w:val="00013737"/>
    <w:rsid w:val="000C53D2"/>
    <w:rsid w:val="000C78CB"/>
    <w:rsid w:val="001133E7"/>
    <w:rsid w:val="00122D93"/>
    <w:rsid w:val="001E7FE7"/>
    <w:rsid w:val="00220CFE"/>
    <w:rsid w:val="00235D5B"/>
    <w:rsid w:val="00277529"/>
    <w:rsid w:val="00291B24"/>
    <w:rsid w:val="002B4244"/>
    <w:rsid w:val="002D430A"/>
    <w:rsid w:val="002E4A88"/>
    <w:rsid w:val="00372789"/>
    <w:rsid w:val="00391546"/>
    <w:rsid w:val="00396A85"/>
    <w:rsid w:val="003B22D4"/>
    <w:rsid w:val="003D2CDB"/>
    <w:rsid w:val="003F2AD1"/>
    <w:rsid w:val="0043052E"/>
    <w:rsid w:val="00455A61"/>
    <w:rsid w:val="004B0BE5"/>
    <w:rsid w:val="004E7AA2"/>
    <w:rsid w:val="00566D13"/>
    <w:rsid w:val="005766A3"/>
    <w:rsid w:val="005B610E"/>
    <w:rsid w:val="00616E5C"/>
    <w:rsid w:val="006201DA"/>
    <w:rsid w:val="00620AD5"/>
    <w:rsid w:val="006B0E06"/>
    <w:rsid w:val="006E33D4"/>
    <w:rsid w:val="00723EB4"/>
    <w:rsid w:val="007327AD"/>
    <w:rsid w:val="00737BB3"/>
    <w:rsid w:val="00762314"/>
    <w:rsid w:val="007649D6"/>
    <w:rsid w:val="007848F8"/>
    <w:rsid w:val="007B56BF"/>
    <w:rsid w:val="0086763C"/>
    <w:rsid w:val="00874C0D"/>
    <w:rsid w:val="0088487B"/>
    <w:rsid w:val="008D59AD"/>
    <w:rsid w:val="00912E4E"/>
    <w:rsid w:val="00940A01"/>
    <w:rsid w:val="00964A4C"/>
    <w:rsid w:val="009734BE"/>
    <w:rsid w:val="009A4FB7"/>
    <w:rsid w:val="009E0BD5"/>
    <w:rsid w:val="00A0547E"/>
    <w:rsid w:val="00A1223C"/>
    <w:rsid w:val="00A13C49"/>
    <w:rsid w:val="00A3254E"/>
    <w:rsid w:val="00A37697"/>
    <w:rsid w:val="00A4311F"/>
    <w:rsid w:val="00A57576"/>
    <w:rsid w:val="00A7518F"/>
    <w:rsid w:val="00AD1DBF"/>
    <w:rsid w:val="00B00E95"/>
    <w:rsid w:val="00B22F5A"/>
    <w:rsid w:val="00B270F5"/>
    <w:rsid w:val="00B9778B"/>
    <w:rsid w:val="00C35E58"/>
    <w:rsid w:val="00C67FB1"/>
    <w:rsid w:val="00CA1D7B"/>
    <w:rsid w:val="00D07D81"/>
    <w:rsid w:val="00D54FC1"/>
    <w:rsid w:val="00DB3904"/>
    <w:rsid w:val="00DC6891"/>
    <w:rsid w:val="00DE5639"/>
    <w:rsid w:val="00E124DB"/>
    <w:rsid w:val="00E14AB9"/>
    <w:rsid w:val="00E3729C"/>
    <w:rsid w:val="00E56EAD"/>
    <w:rsid w:val="00E72929"/>
    <w:rsid w:val="00E8548D"/>
    <w:rsid w:val="00E96EE6"/>
    <w:rsid w:val="00EA76AB"/>
    <w:rsid w:val="00F24792"/>
    <w:rsid w:val="00F56099"/>
    <w:rsid w:val="00F56E58"/>
    <w:rsid w:val="00FA2EAA"/>
    <w:rsid w:val="00FA5D6B"/>
    <w:rsid w:val="00FB04CC"/>
    <w:rsid w:val="00FB22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20C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20CF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8D59A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1"/>
    <w:qFormat/>
    <w:rsid w:val="00220CFE"/>
    <w:pPr>
      <w:widowControl w:val="0"/>
      <w:spacing w:before="55" w:after="0" w:line="240" w:lineRule="auto"/>
      <w:ind w:left="7"/>
      <w:outlineLvl w:val="3"/>
    </w:pPr>
    <w:rPr>
      <w:rFonts w:ascii="Arial" w:eastAsia="Arial" w:hAnsi="Arial"/>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277529"/>
    <w:pPr>
      <w:ind w:left="720"/>
      <w:contextualSpacing/>
    </w:pPr>
  </w:style>
  <w:style w:type="paragraph" w:styleId="BalloonText">
    <w:name w:val="Balloon Text"/>
    <w:basedOn w:val="Normal"/>
    <w:link w:val="BalloonTextChar"/>
    <w:uiPriority w:val="99"/>
    <w:semiHidden/>
    <w:unhideWhenUsed/>
    <w:rsid w:val="00A13C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13C49"/>
    <w:rPr>
      <w:rFonts w:ascii="Tahoma" w:hAnsi="Tahoma" w:cs="Tahoma"/>
      <w:sz w:val="16"/>
      <w:szCs w:val="16"/>
    </w:rPr>
  </w:style>
  <w:style w:type="paragraph" w:styleId="Header">
    <w:name w:val="header"/>
    <w:basedOn w:val="Normal"/>
    <w:link w:val="HeaderChar"/>
    <w:uiPriority w:val="99"/>
    <w:unhideWhenUsed/>
    <w:rsid w:val="00F560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F56099"/>
  </w:style>
  <w:style w:type="paragraph" w:styleId="Footer">
    <w:name w:val="footer"/>
    <w:basedOn w:val="Normal"/>
    <w:link w:val="FooterChar"/>
    <w:uiPriority w:val="99"/>
    <w:unhideWhenUsed/>
    <w:rsid w:val="00F560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F56099"/>
  </w:style>
  <w:style w:type="table" w:styleId="TableGrid">
    <w:name w:val="Table Grid"/>
    <w:basedOn w:val="TableNormal"/>
    <w:uiPriority w:val="59"/>
    <w:rsid w:val="00122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1"/>
    <w:rsid w:val="00220CFE"/>
    <w:rPr>
      <w:rFonts w:ascii="Arial" w:eastAsia="Arial" w:hAnsi="Arial"/>
      <w:b/>
      <w:bCs/>
      <w:sz w:val="24"/>
      <w:szCs w:val="24"/>
    </w:rPr>
  </w:style>
  <w:style w:type="paragraph" w:customStyle="1" w:styleId="TableParagraph">
    <w:name w:val="Table Paragraph"/>
    <w:basedOn w:val="Normal"/>
    <w:uiPriority w:val="1"/>
    <w:qFormat/>
    <w:rsid w:val="00220CFE"/>
    <w:pPr>
      <w:widowControl w:val="0"/>
      <w:spacing w:after="0" w:line="240" w:lineRule="auto"/>
    </w:pPr>
  </w:style>
  <w:style w:type="character" w:customStyle="1" w:styleId="Heading1Char">
    <w:name w:val="Heading 1 Char"/>
    <w:basedOn w:val="DefaultParagraphFont"/>
    <w:link w:val="Heading1"/>
    <w:uiPriority w:val="9"/>
    <w:rsid w:val="00220CF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20CF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8D59AD"/>
    <w:rPr>
      <w:rFonts w:asciiTheme="majorHAnsi" w:eastAsiaTheme="majorEastAsia" w:hAnsiTheme="majorHAnsi" w:cstheme="majorBidi"/>
      <w:b/>
      <w:bCs/>
      <w:color w:val="4F81BD" w:themeColor="accent1"/>
    </w:rPr>
  </w:style>
  <w:style w:type="paragraph" w:styleId="BodyText">
    <w:name w:val="Body Text"/>
    <w:basedOn w:val="Normal"/>
    <w:link w:val="BodyTextChar"/>
    <w:uiPriority w:val="1"/>
    <w:qFormat/>
    <w:rsid w:val="008D59AD"/>
    <w:pPr>
      <w:widowControl w:val="0"/>
      <w:spacing w:before="119" w:after="0" w:line="240" w:lineRule="auto"/>
      <w:ind w:left="820" w:hanging="360"/>
    </w:pPr>
    <w:rPr>
      <w:rFonts w:ascii="Times New Roman" w:eastAsia="Times New Roman" w:hAnsi="Times New Roman"/>
    </w:rPr>
  </w:style>
  <w:style w:type="character" w:customStyle="1" w:styleId="BodyTextChar">
    <w:name w:val="Body Text Char"/>
    <w:basedOn w:val="DefaultParagraphFont"/>
    <w:link w:val="BodyText"/>
    <w:uiPriority w:val="1"/>
    <w:rsid w:val="008D59AD"/>
    <w:rPr>
      <w:rFonts w:ascii="Times New Roman" w:eastAsia="Times New Roman" w:hAnsi="Times New Roman"/>
    </w:rPr>
  </w:style>
  <w:style w:type="paragraph" w:styleId="TOC2">
    <w:name w:val="toc 2"/>
    <w:basedOn w:val="Normal"/>
    <w:next w:val="Normal"/>
    <w:autoRedefine/>
    <w:uiPriority w:val="39"/>
    <w:unhideWhenUsed/>
    <w:rsid w:val="00291B24"/>
    <w:pPr>
      <w:spacing w:after="100"/>
      <w:ind w:left="220"/>
    </w:pPr>
  </w:style>
  <w:style w:type="paragraph" w:styleId="TOC1">
    <w:name w:val="toc 1"/>
    <w:basedOn w:val="Normal"/>
    <w:next w:val="Normal"/>
    <w:autoRedefine/>
    <w:uiPriority w:val="39"/>
    <w:unhideWhenUsed/>
    <w:rsid w:val="00291B24"/>
    <w:pPr>
      <w:spacing w:after="100"/>
    </w:pPr>
  </w:style>
  <w:style w:type="paragraph" w:styleId="TOC3">
    <w:name w:val="toc 3"/>
    <w:basedOn w:val="Normal"/>
    <w:next w:val="Normal"/>
    <w:autoRedefine/>
    <w:uiPriority w:val="39"/>
    <w:unhideWhenUsed/>
    <w:rsid w:val="00291B24"/>
    <w:pPr>
      <w:spacing w:after="100"/>
      <w:ind w:left="440"/>
    </w:pPr>
  </w:style>
  <w:style w:type="character" w:styleId="Hyperlink">
    <w:name w:val="Hyperlink"/>
    <w:basedOn w:val="DefaultParagraphFont"/>
    <w:uiPriority w:val="99"/>
    <w:unhideWhenUsed/>
    <w:rsid w:val="00291B2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20C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20CF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8D59A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1"/>
    <w:qFormat/>
    <w:rsid w:val="00220CFE"/>
    <w:pPr>
      <w:widowControl w:val="0"/>
      <w:spacing w:before="55" w:after="0" w:line="240" w:lineRule="auto"/>
      <w:ind w:left="7"/>
      <w:outlineLvl w:val="3"/>
    </w:pPr>
    <w:rPr>
      <w:rFonts w:ascii="Arial" w:eastAsia="Arial" w:hAnsi="Arial"/>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277529"/>
    <w:pPr>
      <w:ind w:left="720"/>
      <w:contextualSpacing/>
    </w:pPr>
  </w:style>
  <w:style w:type="paragraph" w:styleId="BalloonText">
    <w:name w:val="Balloon Text"/>
    <w:basedOn w:val="Normal"/>
    <w:link w:val="BalloonTextChar"/>
    <w:uiPriority w:val="99"/>
    <w:semiHidden/>
    <w:unhideWhenUsed/>
    <w:rsid w:val="00A13C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13C49"/>
    <w:rPr>
      <w:rFonts w:ascii="Tahoma" w:hAnsi="Tahoma" w:cs="Tahoma"/>
      <w:sz w:val="16"/>
      <w:szCs w:val="16"/>
    </w:rPr>
  </w:style>
  <w:style w:type="paragraph" w:styleId="Header">
    <w:name w:val="header"/>
    <w:basedOn w:val="Normal"/>
    <w:link w:val="HeaderChar"/>
    <w:uiPriority w:val="99"/>
    <w:unhideWhenUsed/>
    <w:rsid w:val="00F560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F56099"/>
  </w:style>
  <w:style w:type="paragraph" w:styleId="Footer">
    <w:name w:val="footer"/>
    <w:basedOn w:val="Normal"/>
    <w:link w:val="FooterChar"/>
    <w:uiPriority w:val="99"/>
    <w:unhideWhenUsed/>
    <w:rsid w:val="00F560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F56099"/>
  </w:style>
  <w:style w:type="table" w:styleId="TableGrid">
    <w:name w:val="Table Grid"/>
    <w:basedOn w:val="TableNormal"/>
    <w:uiPriority w:val="59"/>
    <w:rsid w:val="00122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1"/>
    <w:rsid w:val="00220CFE"/>
    <w:rPr>
      <w:rFonts w:ascii="Arial" w:eastAsia="Arial" w:hAnsi="Arial"/>
      <w:b/>
      <w:bCs/>
      <w:sz w:val="24"/>
      <w:szCs w:val="24"/>
    </w:rPr>
  </w:style>
  <w:style w:type="paragraph" w:customStyle="1" w:styleId="TableParagraph">
    <w:name w:val="Table Paragraph"/>
    <w:basedOn w:val="Normal"/>
    <w:uiPriority w:val="1"/>
    <w:qFormat/>
    <w:rsid w:val="00220CFE"/>
    <w:pPr>
      <w:widowControl w:val="0"/>
      <w:spacing w:after="0" w:line="240" w:lineRule="auto"/>
    </w:pPr>
  </w:style>
  <w:style w:type="character" w:customStyle="1" w:styleId="Heading1Char">
    <w:name w:val="Heading 1 Char"/>
    <w:basedOn w:val="DefaultParagraphFont"/>
    <w:link w:val="Heading1"/>
    <w:uiPriority w:val="9"/>
    <w:rsid w:val="00220CF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20CF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8D59AD"/>
    <w:rPr>
      <w:rFonts w:asciiTheme="majorHAnsi" w:eastAsiaTheme="majorEastAsia" w:hAnsiTheme="majorHAnsi" w:cstheme="majorBidi"/>
      <w:b/>
      <w:bCs/>
      <w:color w:val="4F81BD" w:themeColor="accent1"/>
    </w:rPr>
  </w:style>
  <w:style w:type="paragraph" w:styleId="BodyText">
    <w:name w:val="Body Text"/>
    <w:basedOn w:val="Normal"/>
    <w:link w:val="BodyTextChar"/>
    <w:uiPriority w:val="1"/>
    <w:qFormat/>
    <w:rsid w:val="008D59AD"/>
    <w:pPr>
      <w:widowControl w:val="0"/>
      <w:spacing w:before="119" w:after="0" w:line="240" w:lineRule="auto"/>
      <w:ind w:left="820" w:hanging="360"/>
    </w:pPr>
    <w:rPr>
      <w:rFonts w:ascii="Times New Roman" w:eastAsia="Times New Roman" w:hAnsi="Times New Roman"/>
    </w:rPr>
  </w:style>
  <w:style w:type="character" w:customStyle="1" w:styleId="BodyTextChar">
    <w:name w:val="Body Text Char"/>
    <w:basedOn w:val="DefaultParagraphFont"/>
    <w:link w:val="BodyText"/>
    <w:uiPriority w:val="1"/>
    <w:rsid w:val="008D59AD"/>
    <w:rPr>
      <w:rFonts w:ascii="Times New Roman" w:eastAsia="Times New Roman" w:hAnsi="Times New Roman"/>
    </w:rPr>
  </w:style>
  <w:style w:type="paragraph" w:styleId="TOC2">
    <w:name w:val="toc 2"/>
    <w:basedOn w:val="Normal"/>
    <w:next w:val="Normal"/>
    <w:autoRedefine/>
    <w:uiPriority w:val="39"/>
    <w:unhideWhenUsed/>
    <w:rsid w:val="00291B24"/>
    <w:pPr>
      <w:spacing w:after="100"/>
      <w:ind w:left="220"/>
    </w:pPr>
  </w:style>
  <w:style w:type="paragraph" w:styleId="TOC1">
    <w:name w:val="toc 1"/>
    <w:basedOn w:val="Normal"/>
    <w:next w:val="Normal"/>
    <w:autoRedefine/>
    <w:uiPriority w:val="39"/>
    <w:unhideWhenUsed/>
    <w:rsid w:val="00291B24"/>
    <w:pPr>
      <w:spacing w:after="100"/>
    </w:pPr>
  </w:style>
  <w:style w:type="paragraph" w:styleId="TOC3">
    <w:name w:val="toc 3"/>
    <w:basedOn w:val="Normal"/>
    <w:next w:val="Normal"/>
    <w:autoRedefine/>
    <w:uiPriority w:val="39"/>
    <w:unhideWhenUsed/>
    <w:rsid w:val="00291B24"/>
    <w:pPr>
      <w:spacing w:after="100"/>
      <w:ind w:left="440"/>
    </w:pPr>
  </w:style>
  <w:style w:type="character" w:styleId="Hyperlink">
    <w:name w:val="Hyperlink"/>
    <w:basedOn w:val="DefaultParagraphFont"/>
    <w:uiPriority w:val="99"/>
    <w:unhideWhenUsed/>
    <w:rsid w:val="00291B2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cid:image001.png@01D1C8B2.D66FF390" TargetMode="External"/><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pn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hyperlink" Target="https://vaww.bms-preprod.va.gov" TargetMode="Externa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theme" Target="theme/theme1.xml"/><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hyperlink" Target="https://vaww.bms-preprod.va.go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48D274-0B9A-4741-A626-CEE709EAA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3575</Words>
  <Characters>20381</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Veteran Affairs</Company>
  <LinksUpToDate>false</LinksUpToDate>
  <CharactersWithSpaces>23909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Department of Veterans Affairs</dc:creator>
  <cp:lastModifiedBy>Department of Veterans Affairs</cp:lastModifiedBy>
  <cp:revision>2</cp:revision>
  <dcterms:created xsi:type="dcterms:W3CDTF">2016-08-24T15:07:00Z</dcterms:created>
  <dcterms:modified xsi:type="dcterms:W3CDTF">2016-08-24T15:07:00Z</dcterms:modified>
</cp:coreProperties>
</file>